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47515C9A" w:rsidR="00F1035A" w:rsidRDefault="004C29D7">
      <w:r>
        <w:rPr>
          <w:noProof/>
        </w:rPr>
        <mc:AlternateContent>
          <mc:Choice Requires="wps">
            <w:drawing>
              <wp:anchor distT="0" distB="0" distL="114300" distR="114300" simplePos="0" relativeHeight="251661312" behindDoc="0" locked="0" layoutInCell="1" allowOverlap="1" wp14:anchorId="21A48F6B" wp14:editId="49214A35">
                <wp:simplePos x="0" y="0"/>
                <wp:positionH relativeFrom="column">
                  <wp:posOffset>-411480</wp:posOffset>
                </wp:positionH>
                <wp:positionV relativeFrom="paragraph">
                  <wp:posOffset>1036320</wp:posOffset>
                </wp:positionV>
                <wp:extent cx="3869690" cy="4648200"/>
                <wp:effectExtent l="0" t="0" r="0" b="0"/>
                <wp:wrapNone/>
                <wp:docPr id="964073023" name="Text Box 4"/>
                <wp:cNvGraphicFramePr/>
                <a:graphic xmlns:a="http://schemas.openxmlformats.org/drawingml/2006/main">
                  <a:graphicData uri="http://schemas.microsoft.com/office/word/2010/wordprocessingShape">
                    <wps:wsp>
                      <wps:cNvSpPr txBox="1"/>
                      <wps:spPr>
                        <a:xfrm>
                          <a:off x="0" y="0"/>
                          <a:ext cx="3869690" cy="4648200"/>
                        </a:xfrm>
                        <a:prstGeom prst="rect">
                          <a:avLst/>
                        </a:prstGeom>
                        <a:solidFill>
                          <a:schemeClr val="lt1"/>
                        </a:solidFill>
                        <a:ln w="6350">
                          <a:noFill/>
                        </a:ln>
                      </wps:spPr>
                      <wps:txbx>
                        <w:txbxContent>
                          <w:p w14:paraId="2F38EEE2" w14:textId="77777777" w:rsidR="00865515" w:rsidRPr="0063752F" w:rsidRDefault="00865515" w:rsidP="00865515">
                            <w:pPr>
                              <w:rPr>
                                <w:rFonts w:ascii="Arial" w:hAnsi="Arial" w:cs="Arial"/>
                                <w:sz w:val="20"/>
                                <w:szCs w:val="20"/>
                              </w:rPr>
                            </w:pPr>
                            <w:r w:rsidRPr="0063752F">
                              <w:rPr>
                                <w:rFonts w:ascii="Arial" w:eastAsia="Aptos Display" w:hAnsi="Arial" w:cs="Arial"/>
                                <w:color w:val="000000" w:themeColor="text1"/>
                                <w:sz w:val="20"/>
                                <w:szCs w:val="20"/>
                              </w:rPr>
                              <w:t>We are looking for a Facilities and Collections Access Assistant to support the move of Culture Coventry’s collections currently in off-site storage to a new Collections Centre in Coventry’s former Ikea building. Culture Coventry operates the Herbert Art Gallery &amp; Museum and Coventry Transport Museum, as well as two off-site stores. Working as part of the busy Collections team, the role will involve supporting logistics and access around the preparation and movement of collections, supporting the day-to-day running and facilities management of our offsite collection stores and working with the Facilities and Collections teams to implement Health and Safety procedures required for working onsite. The main focus of the role will be at the store where the Transport and large Social and Industrial History collections are held however the postholder will have the opportunity to work across sites.</w:t>
                            </w:r>
                          </w:p>
                          <w:p w14:paraId="3631172A" w14:textId="77777777" w:rsidR="00865515" w:rsidRPr="0063752F" w:rsidRDefault="00865515" w:rsidP="00865515">
                            <w:pPr>
                              <w:rPr>
                                <w:rFonts w:ascii="Arial" w:hAnsi="Arial" w:cs="Arial"/>
                                <w:sz w:val="20"/>
                                <w:szCs w:val="20"/>
                              </w:rPr>
                            </w:pPr>
                            <w:r w:rsidRPr="0063752F">
                              <w:rPr>
                                <w:rFonts w:ascii="Arial" w:eastAsia="Aptos Display" w:hAnsi="Arial" w:cs="Arial"/>
                                <w:color w:val="000000" w:themeColor="text1"/>
                                <w:sz w:val="20"/>
                                <w:szCs w:val="20"/>
                              </w:rPr>
                              <w:t xml:space="preserve"> </w:t>
                            </w:r>
                          </w:p>
                          <w:p w14:paraId="14526F8A" w14:textId="77777777" w:rsidR="00865515" w:rsidRPr="0063752F" w:rsidRDefault="00865515" w:rsidP="00865515">
                            <w:pPr>
                              <w:rPr>
                                <w:rFonts w:ascii="Arial" w:hAnsi="Arial" w:cs="Arial"/>
                                <w:sz w:val="20"/>
                                <w:szCs w:val="20"/>
                              </w:rPr>
                            </w:pPr>
                            <w:r w:rsidRPr="0063752F">
                              <w:rPr>
                                <w:rFonts w:ascii="Arial" w:eastAsia="Aptos Display" w:hAnsi="Arial" w:cs="Arial"/>
                                <w:sz w:val="20"/>
                                <w:szCs w:val="20"/>
                              </w:rPr>
                              <w:t>We are looking for a self-motivated team player with:</w:t>
                            </w:r>
                          </w:p>
                          <w:p w14:paraId="398DCD56"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Excellent planning and organizational skills</w:t>
                            </w:r>
                          </w:p>
                          <w:p w14:paraId="100B2BAB"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 xml:space="preserve">Strong practical and manual handling skills, including ability to use lifting and moving equipment </w:t>
                            </w:r>
                          </w:p>
                          <w:p w14:paraId="17970748"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 xml:space="preserve">Knowledge of the health and safety considerations for working in a warehouse environment </w:t>
                            </w:r>
                          </w:p>
                          <w:p w14:paraId="17FF0590"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An interest in working with heritage collections</w:t>
                            </w:r>
                          </w:p>
                          <w:p w14:paraId="2D8525D4" w14:textId="77777777" w:rsidR="00865515" w:rsidRPr="0063752F" w:rsidRDefault="00865515" w:rsidP="00865515">
                            <w:pPr>
                              <w:pStyle w:val="ListParagraph"/>
                              <w:ind w:left="426"/>
                              <w:rPr>
                                <w:rFonts w:ascii="Arial" w:eastAsia="Aptos Display" w:hAnsi="Arial" w:cs="Arial"/>
                                <w:sz w:val="20"/>
                                <w:szCs w:val="20"/>
                              </w:rPr>
                            </w:pPr>
                          </w:p>
                          <w:p w14:paraId="6808F88D" w14:textId="77777777" w:rsidR="00865515" w:rsidRPr="0063752F" w:rsidRDefault="00865515" w:rsidP="00865515">
                            <w:pPr>
                              <w:rPr>
                                <w:rFonts w:ascii="Arial" w:hAnsi="Arial" w:cs="Arial"/>
                                <w:color w:val="000000" w:themeColor="text1"/>
                                <w:sz w:val="20"/>
                                <w:szCs w:val="20"/>
                              </w:rPr>
                            </w:pPr>
                          </w:p>
                          <w:p w14:paraId="01179F94" w14:textId="74D87BF8" w:rsidR="005C478D" w:rsidRPr="0063752F" w:rsidRDefault="00865515" w:rsidP="00865515">
                            <w:pPr>
                              <w:rPr>
                                <w:rFonts w:ascii="Arial" w:eastAsia="Aptos Display" w:hAnsi="Arial" w:cs="Arial"/>
                                <w:color w:val="000000" w:themeColor="text1"/>
                                <w:sz w:val="20"/>
                                <w:szCs w:val="20"/>
                              </w:rPr>
                            </w:pPr>
                            <w:r w:rsidRPr="0063752F">
                              <w:rPr>
                                <w:rFonts w:ascii="Arial" w:eastAsia="Aptos Display" w:hAnsi="Arial" w:cs="Arial"/>
                                <w:color w:val="000000" w:themeColor="text1"/>
                                <w:sz w:val="20"/>
                                <w:szCs w:val="20"/>
                              </w:rPr>
                              <w:t xml:space="preserve">This is a </w:t>
                            </w:r>
                            <w:r w:rsidRPr="0063752F">
                              <w:rPr>
                                <w:rFonts w:ascii="Arial" w:eastAsia="Aptos Display" w:hAnsi="Arial" w:cs="Arial"/>
                                <w:color w:val="000000" w:themeColor="text1"/>
                                <w:sz w:val="20"/>
                                <w:szCs w:val="20"/>
                              </w:rPr>
                              <w:t>12 month</w:t>
                            </w:r>
                            <w:r w:rsidRPr="0063752F">
                              <w:rPr>
                                <w:rFonts w:ascii="Arial" w:eastAsia="Aptos Display" w:hAnsi="Arial" w:cs="Arial"/>
                                <w:color w:val="000000" w:themeColor="text1"/>
                                <w:sz w:val="20"/>
                                <w:szCs w:val="20"/>
                              </w:rPr>
                              <w:t xml:space="preserve"> contract, working 20 hours per week, </w:t>
                            </w:r>
                            <w:r w:rsidR="00624C30" w:rsidRPr="0063752F">
                              <w:rPr>
                                <w:rFonts w:ascii="Arial" w:eastAsia="Aptos Display" w:hAnsi="Arial" w:cs="Arial"/>
                                <w:color w:val="000000" w:themeColor="text1"/>
                                <w:sz w:val="20"/>
                                <w:szCs w:val="20"/>
                              </w:rPr>
                              <w:t xml:space="preserve">Monday, Tuesday and Wednesday, </w:t>
                            </w:r>
                            <w:r w:rsidRPr="0063752F">
                              <w:rPr>
                                <w:rFonts w:ascii="Arial" w:eastAsia="Aptos Display" w:hAnsi="Arial" w:cs="Arial"/>
                                <w:color w:val="000000" w:themeColor="text1"/>
                                <w:sz w:val="20"/>
                                <w:szCs w:val="20"/>
                              </w:rPr>
                              <w:t>start and finish times to be agreed.</w:t>
                            </w:r>
                          </w:p>
                          <w:p w14:paraId="41F96584" w14:textId="77777777" w:rsidR="00624C30" w:rsidRPr="0063752F" w:rsidRDefault="00624C30" w:rsidP="00865515">
                            <w:pPr>
                              <w:rPr>
                                <w:rFonts w:ascii="Arial" w:eastAsia="Aptos Display" w:hAnsi="Arial" w:cs="Arial"/>
                                <w:color w:val="000000" w:themeColor="text1"/>
                                <w:sz w:val="20"/>
                                <w:szCs w:val="20"/>
                              </w:rPr>
                            </w:pPr>
                          </w:p>
                          <w:p w14:paraId="7F6FCE7B" w14:textId="2FDFF97A" w:rsidR="004C29D7" w:rsidRPr="0063752F" w:rsidRDefault="00624C30" w:rsidP="00865515">
                            <w:pPr>
                              <w:rPr>
                                <w:rFonts w:ascii="Arial" w:eastAsia="Aptos Display" w:hAnsi="Arial" w:cs="Arial"/>
                                <w:color w:val="000000" w:themeColor="text1"/>
                                <w:sz w:val="20"/>
                                <w:szCs w:val="20"/>
                              </w:rPr>
                            </w:pPr>
                            <w:r w:rsidRPr="0063752F">
                              <w:rPr>
                                <w:rFonts w:ascii="Arial" w:eastAsia="Aptos Display" w:hAnsi="Arial" w:cs="Arial"/>
                                <w:color w:val="000000" w:themeColor="text1"/>
                                <w:sz w:val="20"/>
                                <w:szCs w:val="20"/>
                              </w:rPr>
                              <w:t>Proposed interview date</w:t>
                            </w:r>
                            <w:r w:rsidR="0007513E" w:rsidRPr="0063752F">
                              <w:rPr>
                                <w:rFonts w:ascii="Arial" w:eastAsia="Aptos Display" w:hAnsi="Arial" w:cs="Arial"/>
                                <w:color w:val="000000" w:themeColor="text1"/>
                                <w:sz w:val="20"/>
                                <w:szCs w:val="20"/>
                              </w:rPr>
                              <w:t xml:space="preserve"> W/A 4</w:t>
                            </w:r>
                            <w:r w:rsidR="0007513E" w:rsidRPr="0063752F">
                              <w:rPr>
                                <w:rFonts w:ascii="Arial" w:eastAsia="Aptos Display" w:hAnsi="Arial" w:cs="Arial"/>
                                <w:color w:val="000000" w:themeColor="text1"/>
                                <w:sz w:val="20"/>
                                <w:szCs w:val="20"/>
                                <w:vertAlign w:val="superscript"/>
                              </w:rPr>
                              <w:t>th</w:t>
                            </w:r>
                            <w:r w:rsidR="0007513E" w:rsidRPr="0063752F">
                              <w:rPr>
                                <w:rFonts w:ascii="Arial" w:eastAsia="Aptos Display" w:hAnsi="Arial" w:cs="Arial"/>
                                <w:color w:val="000000" w:themeColor="text1"/>
                                <w:sz w:val="20"/>
                                <w:szCs w:val="20"/>
                              </w:rPr>
                              <w:t xml:space="preserve"> May 2026</w:t>
                            </w:r>
                            <w:r w:rsidR="004C29D7" w:rsidRPr="0063752F">
                              <w:rPr>
                                <w:rFonts w:ascii="Arial" w:eastAsia="Aptos Display" w:hAnsi="Arial" w:cs="Arial"/>
                                <w:color w:val="000000" w:themeColor="text1"/>
                                <w:sz w:val="20"/>
                                <w:szCs w:val="20"/>
                              </w:rPr>
                              <w:t>.</w:t>
                            </w:r>
                          </w:p>
                          <w:p w14:paraId="738A4FC1" w14:textId="175A54B1" w:rsidR="004C29D7" w:rsidRPr="0063752F" w:rsidRDefault="004C29D7" w:rsidP="00865515">
                            <w:pPr>
                              <w:rPr>
                                <w:rFonts w:ascii="Arial" w:hAnsi="Arial" w:cs="Arial"/>
                                <w:sz w:val="20"/>
                                <w:szCs w:val="20"/>
                              </w:rPr>
                            </w:pPr>
                            <w:r w:rsidRPr="0063752F">
                              <w:rPr>
                                <w:rFonts w:ascii="Arial" w:eastAsia="Aptos Display" w:hAnsi="Arial" w:cs="Arial"/>
                                <w:color w:val="000000" w:themeColor="text1"/>
                                <w:sz w:val="20"/>
                                <w:szCs w:val="20"/>
                              </w:rPr>
                              <w:t>Apply today and join our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48F6B" id="_x0000_t202" coordsize="21600,21600" o:spt="202" path="m,l,21600r21600,l21600,xe">
                <v:stroke joinstyle="miter"/>
                <v:path gradientshapeok="t" o:connecttype="rect"/>
              </v:shapetype>
              <v:shape id="Text Box 4" o:spid="_x0000_s1026" type="#_x0000_t202" style="position:absolute;margin-left:-32.4pt;margin-top:81.6pt;width:304.7pt;height:3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" fillcolor="white [3201]" stroked="f" strokeweight=".5pt">
                <v:textbox>
                  <w:txbxContent>
                    <w:p w14:paraId="2F38EEE2" w14:textId="77777777" w:rsidR="00865515" w:rsidRPr="0063752F" w:rsidRDefault="00865515" w:rsidP="00865515">
                      <w:pPr>
                        <w:rPr>
                          <w:rFonts w:ascii="Arial" w:hAnsi="Arial" w:cs="Arial"/>
                          <w:sz w:val="20"/>
                          <w:szCs w:val="20"/>
                        </w:rPr>
                      </w:pPr>
                      <w:r w:rsidRPr="0063752F">
                        <w:rPr>
                          <w:rFonts w:ascii="Arial" w:eastAsia="Aptos Display" w:hAnsi="Arial" w:cs="Arial"/>
                          <w:color w:val="000000" w:themeColor="text1"/>
                          <w:sz w:val="20"/>
                          <w:szCs w:val="20"/>
                        </w:rPr>
                        <w:t>We are looking for a Facilities and Collections Access Assistant to support the move of Culture Coventry’s collections currently in off-site storage to a new Collections Centre in Coventry’s former Ikea building. Culture Coventry operates the Herbert Art Gallery &amp; Museum and Coventry Transport Museum, as well as two off-site stores. Working as part of the busy Collections team, the role will involve supporting logistics and access around the preparation and movement of collections, supporting the day-to-day running and facilities management of our offsite collection stores and working with the Facilities and Collections teams to implement Health and Safety procedures required for working onsite. The main focus of the role will be at the store where the Transport and large Social and Industrial History collections are held however the postholder will have the opportunity to work across sites.</w:t>
                      </w:r>
                    </w:p>
                    <w:p w14:paraId="3631172A" w14:textId="77777777" w:rsidR="00865515" w:rsidRPr="0063752F" w:rsidRDefault="00865515" w:rsidP="00865515">
                      <w:pPr>
                        <w:rPr>
                          <w:rFonts w:ascii="Arial" w:hAnsi="Arial" w:cs="Arial"/>
                          <w:sz w:val="20"/>
                          <w:szCs w:val="20"/>
                        </w:rPr>
                      </w:pPr>
                      <w:r w:rsidRPr="0063752F">
                        <w:rPr>
                          <w:rFonts w:ascii="Arial" w:eastAsia="Aptos Display" w:hAnsi="Arial" w:cs="Arial"/>
                          <w:color w:val="000000" w:themeColor="text1"/>
                          <w:sz w:val="20"/>
                          <w:szCs w:val="20"/>
                        </w:rPr>
                        <w:t xml:space="preserve"> </w:t>
                      </w:r>
                    </w:p>
                    <w:p w14:paraId="14526F8A" w14:textId="77777777" w:rsidR="00865515" w:rsidRPr="0063752F" w:rsidRDefault="00865515" w:rsidP="00865515">
                      <w:pPr>
                        <w:rPr>
                          <w:rFonts w:ascii="Arial" w:hAnsi="Arial" w:cs="Arial"/>
                          <w:sz w:val="20"/>
                          <w:szCs w:val="20"/>
                        </w:rPr>
                      </w:pPr>
                      <w:r w:rsidRPr="0063752F">
                        <w:rPr>
                          <w:rFonts w:ascii="Arial" w:eastAsia="Aptos Display" w:hAnsi="Arial" w:cs="Arial"/>
                          <w:sz w:val="20"/>
                          <w:szCs w:val="20"/>
                        </w:rPr>
                        <w:t>We are looking for a self-motivated team player with:</w:t>
                      </w:r>
                    </w:p>
                    <w:p w14:paraId="398DCD56"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Excellent planning and organizational skills</w:t>
                      </w:r>
                    </w:p>
                    <w:p w14:paraId="100B2BAB"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 xml:space="preserve">Strong practical and manual handling skills, including ability to use lifting and moving equipment </w:t>
                      </w:r>
                    </w:p>
                    <w:p w14:paraId="17970748"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 xml:space="preserve">Knowledge of the health and safety considerations for working in a warehouse environment </w:t>
                      </w:r>
                    </w:p>
                    <w:p w14:paraId="17FF0590" w14:textId="77777777" w:rsidR="00865515" w:rsidRPr="0063752F" w:rsidRDefault="00865515" w:rsidP="00865515">
                      <w:pPr>
                        <w:pStyle w:val="ListParagraph"/>
                        <w:numPr>
                          <w:ilvl w:val="0"/>
                          <w:numId w:val="2"/>
                        </w:numPr>
                        <w:ind w:left="426" w:hanging="426"/>
                        <w:rPr>
                          <w:rFonts w:ascii="Arial" w:eastAsia="Aptos Display" w:hAnsi="Arial" w:cs="Arial"/>
                          <w:sz w:val="20"/>
                          <w:szCs w:val="20"/>
                        </w:rPr>
                      </w:pPr>
                      <w:r w:rsidRPr="0063752F">
                        <w:rPr>
                          <w:rFonts w:ascii="Arial" w:eastAsia="Aptos Display" w:hAnsi="Arial" w:cs="Arial"/>
                          <w:sz w:val="20"/>
                          <w:szCs w:val="20"/>
                        </w:rPr>
                        <w:t>An interest in working with heritage collections</w:t>
                      </w:r>
                    </w:p>
                    <w:p w14:paraId="2D8525D4" w14:textId="77777777" w:rsidR="00865515" w:rsidRPr="0063752F" w:rsidRDefault="00865515" w:rsidP="00865515">
                      <w:pPr>
                        <w:pStyle w:val="ListParagraph"/>
                        <w:ind w:left="426"/>
                        <w:rPr>
                          <w:rFonts w:ascii="Arial" w:eastAsia="Aptos Display" w:hAnsi="Arial" w:cs="Arial"/>
                          <w:sz w:val="20"/>
                          <w:szCs w:val="20"/>
                        </w:rPr>
                      </w:pPr>
                    </w:p>
                    <w:p w14:paraId="6808F88D" w14:textId="77777777" w:rsidR="00865515" w:rsidRPr="0063752F" w:rsidRDefault="00865515" w:rsidP="00865515">
                      <w:pPr>
                        <w:rPr>
                          <w:rFonts w:ascii="Arial" w:hAnsi="Arial" w:cs="Arial"/>
                          <w:color w:val="000000" w:themeColor="text1"/>
                          <w:sz w:val="20"/>
                          <w:szCs w:val="20"/>
                        </w:rPr>
                      </w:pPr>
                    </w:p>
                    <w:p w14:paraId="01179F94" w14:textId="74D87BF8" w:rsidR="005C478D" w:rsidRPr="0063752F" w:rsidRDefault="00865515" w:rsidP="00865515">
                      <w:pPr>
                        <w:rPr>
                          <w:rFonts w:ascii="Arial" w:eastAsia="Aptos Display" w:hAnsi="Arial" w:cs="Arial"/>
                          <w:color w:val="000000" w:themeColor="text1"/>
                          <w:sz w:val="20"/>
                          <w:szCs w:val="20"/>
                        </w:rPr>
                      </w:pPr>
                      <w:r w:rsidRPr="0063752F">
                        <w:rPr>
                          <w:rFonts w:ascii="Arial" w:eastAsia="Aptos Display" w:hAnsi="Arial" w:cs="Arial"/>
                          <w:color w:val="000000" w:themeColor="text1"/>
                          <w:sz w:val="20"/>
                          <w:szCs w:val="20"/>
                        </w:rPr>
                        <w:t xml:space="preserve">This is a </w:t>
                      </w:r>
                      <w:r w:rsidRPr="0063752F">
                        <w:rPr>
                          <w:rFonts w:ascii="Arial" w:eastAsia="Aptos Display" w:hAnsi="Arial" w:cs="Arial"/>
                          <w:color w:val="000000" w:themeColor="text1"/>
                          <w:sz w:val="20"/>
                          <w:szCs w:val="20"/>
                        </w:rPr>
                        <w:t>12 month</w:t>
                      </w:r>
                      <w:r w:rsidRPr="0063752F">
                        <w:rPr>
                          <w:rFonts w:ascii="Arial" w:eastAsia="Aptos Display" w:hAnsi="Arial" w:cs="Arial"/>
                          <w:color w:val="000000" w:themeColor="text1"/>
                          <w:sz w:val="20"/>
                          <w:szCs w:val="20"/>
                        </w:rPr>
                        <w:t xml:space="preserve"> contract, working 20 hours per week, </w:t>
                      </w:r>
                      <w:r w:rsidR="00624C30" w:rsidRPr="0063752F">
                        <w:rPr>
                          <w:rFonts w:ascii="Arial" w:eastAsia="Aptos Display" w:hAnsi="Arial" w:cs="Arial"/>
                          <w:color w:val="000000" w:themeColor="text1"/>
                          <w:sz w:val="20"/>
                          <w:szCs w:val="20"/>
                        </w:rPr>
                        <w:t xml:space="preserve">Monday, Tuesday and Wednesday, </w:t>
                      </w:r>
                      <w:r w:rsidRPr="0063752F">
                        <w:rPr>
                          <w:rFonts w:ascii="Arial" w:eastAsia="Aptos Display" w:hAnsi="Arial" w:cs="Arial"/>
                          <w:color w:val="000000" w:themeColor="text1"/>
                          <w:sz w:val="20"/>
                          <w:szCs w:val="20"/>
                        </w:rPr>
                        <w:t>start and finish times to be agreed.</w:t>
                      </w:r>
                    </w:p>
                    <w:p w14:paraId="41F96584" w14:textId="77777777" w:rsidR="00624C30" w:rsidRPr="0063752F" w:rsidRDefault="00624C30" w:rsidP="00865515">
                      <w:pPr>
                        <w:rPr>
                          <w:rFonts w:ascii="Arial" w:eastAsia="Aptos Display" w:hAnsi="Arial" w:cs="Arial"/>
                          <w:color w:val="000000" w:themeColor="text1"/>
                          <w:sz w:val="20"/>
                          <w:szCs w:val="20"/>
                        </w:rPr>
                      </w:pPr>
                    </w:p>
                    <w:p w14:paraId="7F6FCE7B" w14:textId="2FDFF97A" w:rsidR="004C29D7" w:rsidRPr="0063752F" w:rsidRDefault="00624C30" w:rsidP="00865515">
                      <w:pPr>
                        <w:rPr>
                          <w:rFonts w:ascii="Arial" w:eastAsia="Aptos Display" w:hAnsi="Arial" w:cs="Arial"/>
                          <w:color w:val="000000" w:themeColor="text1"/>
                          <w:sz w:val="20"/>
                          <w:szCs w:val="20"/>
                        </w:rPr>
                      </w:pPr>
                      <w:r w:rsidRPr="0063752F">
                        <w:rPr>
                          <w:rFonts w:ascii="Arial" w:eastAsia="Aptos Display" w:hAnsi="Arial" w:cs="Arial"/>
                          <w:color w:val="000000" w:themeColor="text1"/>
                          <w:sz w:val="20"/>
                          <w:szCs w:val="20"/>
                        </w:rPr>
                        <w:t>Proposed interview date</w:t>
                      </w:r>
                      <w:r w:rsidR="0007513E" w:rsidRPr="0063752F">
                        <w:rPr>
                          <w:rFonts w:ascii="Arial" w:eastAsia="Aptos Display" w:hAnsi="Arial" w:cs="Arial"/>
                          <w:color w:val="000000" w:themeColor="text1"/>
                          <w:sz w:val="20"/>
                          <w:szCs w:val="20"/>
                        </w:rPr>
                        <w:t xml:space="preserve"> W/A 4</w:t>
                      </w:r>
                      <w:r w:rsidR="0007513E" w:rsidRPr="0063752F">
                        <w:rPr>
                          <w:rFonts w:ascii="Arial" w:eastAsia="Aptos Display" w:hAnsi="Arial" w:cs="Arial"/>
                          <w:color w:val="000000" w:themeColor="text1"/>
                          <w:sz w:val="20"/>
                          <w:szCs w:val="20"/>
                          <w:vertAlign w:val="superscript"/>
                        </w:rPr>
                        <w:t>th</w:t>
                      </w:r>
                      <w:r w:rsidR="0007513E" w:rsidRPr="0063752F">
                        <w:rPr>
                          <w:rFonts w:ascii="Arial" w:eastAsia="Aptos Display" w:hAnsi="Arial" w:cs="Arial"/>
                          <w:color w:val="000000" w:themeColor="text1"/>
                          <w:sz w:val="20"/>
                          <w:szCs w:val="20"/>
                        </w:rPr>
                        <w:t xml:space="preserve"> May 2026</w:t>
                      </w:r>
                      <w:r w:rsidR="004C29D7" w:rsidRPr="0063752F">
                        <w:rPr>
                          <w:rFonts w:ascii="Arial" w:eastAsia="Aptos Display" w:hAnsi="Arial" w:cs="Arial"/>
                          <w:color w:val="000000" w:themeColor="text1"/>
                          <w:sz w:val="20"/>
                          <w:szCs w:val="20"/>
                        </w:rPr>
                        <w:t>.</w:t>
                      </w:r>
                    </w:p>
                    <w:p w14:paraId="738A4FC1" w14:textId="175A54B1" w:rsidR="004C29D7" w:rsidRPr="0063752F" w:rsidRDefault="004C29D7" w:rsidP="00865515">
                      <w:pPr>
                        <w:rPr>
                          <w:rFonts w:ascii="Arial" w:hAnsi="Arial" w:cs="Arial"/>
                          <w:sz w:val="20"/>
                          <w:szCs w:val="20"/>
                        </w:rPr>
                      </w:pPr>
                      <w:r w:rsidRPr="0063752F">
                        <w:rPr>
                          <w:rFonts w:ascii="Arial" w:eastAsia="Aptos Display" w:hAnsi="Arial" w:cs="Arial"/>
                          <w:color w:val="000000" w:themeColor="text1"/>
                          <w:sz w:val="20"/>
                          <w:szCs w:val="20"/>
                        </w:rPr>
                        <w:t>Apply today and join our team!</w:t>
                      </w:r>
                    </w:p>
                  </w:txbxContent>
                </v:textbox>
              </v:shape>
            </w:pict>
          </mc:Fallback>
        </mc:AlternateContent>
      </w:r>
      <w:r w:rsidR="006761F4">
        <w:rPr>
          <w:noProof/>
        </w:rPr>
        <mc:AlternateContent>
          <mc:Choice Requires="wps">
            <w:drawing>
              <wp:anchor distT="0" distB="0" distL="114300" distR="114300" simplePos="0" relativeHeight="251681792" behindDoc="0" locked="0" layoutInCell="1" allowOverlap="1" wp14:anchorId="61EE0FCC" wp14:editId="5B00E33E">
                <wp:simplePos x="0" y="0"/>
                <wp:positionH relativeFrom="column">
                  <wp:posOffset>-521335</wp:posOffset>
                </wp:positionH>
                <wp:positionV relativeFrom="paragraph">
                  <wp:posOffset>5670550</wp:posOffset>
                </wp:positionV>
                <wp:extent cx="3933485" cy="502571"/>
                <wp:effectExtent l="0" t="0" r="0" b="0"/>
                <wp:wrapNone/>
                <wp:docPr id="259784783" name="Text Box 8"/>
                <wp:cNvGraphicFramePr/>
                <a:graphic xmlns:a="http://schemas.openxmlformats.org/drawingml/2006/main">
                  <a:graphicData uri="http://schemas.microsoft.com/office/word/2010/wordprocessingShape">
                    <wps:wsp>
                      <wps:cNvSpPr txBox="1"/>
                      <wps:spPr>
                        <a:xfrm>
                          <a:off x="0" y="0"/>
                          <a:ext cx="3933485" cy="502571"/>
                        </a:xfrm>
                        <a:prstGeom prst="rect">
                          <a:avLst/>
                        </a:prstGeom>
                        <a:noFill/>
                        <a:ln w="6350">
                          <a:noFill/>
                        </a:ln>
                      </wps:spPr>
                      <wps:txbx>
                        <w:txbxContent>
                          <w:p w14:paraId="7CF91DF2" w14:textId="35529885"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FCC" id="Text Box 8" o:spid="_x0000_s1027" type="#_x0000_t202" style="position:absolute;margin-left:-41.05pt;margin-top:446.5pt;width:309.7pt;height:3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ubGQ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" filled="f" stroked="f" strokeweight=".5pt">
                <v:textbox>
                  <w:txbxContent>
                    <w:p w14:paraId="7CF91DF2" w14:textId="35529885"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sidR="00FB0CBB">
        <w:rPr>
          <w:noProof/>
        </w:rPr>
        <w:drawing>
          <wp:anchor distT="0" distB="0" distL="114300" distR="114300" simplePos="0" relativeHeight="251679744" behindDoc="1" locked="0" layoutInCell="1" allowOverlap="1" wp14:anchorId="1CA0D2E8" wp14:editId="12FE4E90">
            <wp:simplePos x="0" y="0"/>
            <wp:positionH relativeFrom="column">
              <wp:posOffset>-990600</wp:posOffset>
            </wp:positionH>
            <wp:positionV relativeFrom="paragraph">
              <wp:posOffset>-901700</wp:posOffset>
            </wp:positionV>
            <wp:extent cx="7620383" cy="10771200"/>
            <wp:effectExtent l="0" t="0" r="0" b="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383" cy="10771200"/>
                    </a:xfrm>
                    <a:prstGeom prst="rect">
                      <a:avLst/>
                    </a:prstGeom>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926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13E007FA" w:rsidR="00F41B81" w:rsidRPr="00B86CB7" w:rsidRDefault="00B86CB7">
                            <w:pPr>
                              <w:rPr>
                                <w:rFonts w:ascii="Arial Black" w:hAnsi="Arial Black" w:cs="Arial"/>
                                <w:b/>
                                <w:bCs/>
                                <w:sz w:val="32"/>
                                <w:szCs w:val="32"/>
                                <w:lang w:val="en-US"/>
                              </w:rPr>
                            </w:pPr>
                            <w:r w:rsidRPr="00B86CB7">
                              <w:rPr>
                                <w:rFonts w:ascii="Arial Black" w:hAnsi="Arial Black" w:cs="Arial"/>
                                <w:b/>
                                <w:bCs/>
                                <w:sz w:val="32"/>
                                <w:szCs w:val="32"/>
                                <w:lang w:val="en-US"/>
                              </w:rPr>
                              <w:t>Facilities and Collections Access Assistant (Fixed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8" type="#_x0000_t202" style="position:absolute;margin-left:-37.6pt;margin-top:24.35pt;width:524.8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" filled="f" stroked="f" strokeweight=".5pt">
                <v:textbox>
                  <w:txbxContent>
                    <w:p w14:paraId="25B16479" w14:textId="13E007FA" w:rsidR="00F41B81" w:rsidRPr="00B86CB7" w:rsidRDefault="00B86CB7">
                      <w:pPr>
                        <w:rPr>
                          <w:rFonts w:ascii="Arial Black" w:hAnsi="Arial Black" w:cs="Arial"/>
                          <w:b/>
                          <w:bCs/>
                          <w:sz w:val="32"/>
                          <w:szCs w:val="32"/>
                          <w:lang w:val="en-US"/>
                        </w:rPr>
                      </w:pPr>
                      <w:r w:rsidRPr="00B86CB7">
                        <w:rPr>
                          <w:rFonts w:ascii="Arial Black" w:hAnsi="Arial Black" w:cs="Arial"/>
                          <w:b/>
                          <w:bCs/>
                          <w:sz w:val="32"/>
                          <w:szCs w:val="32"/>
                          <w:lang w:val="en-US"/>
                        </w:rPr>
                        <w:t>Facilities and Collections Access Assistant (Fixed Term)</w:t>
                      </w:r>
                    </w:p>
                  </w:txbxContent>
                </v:textbox>
              </v:shape>
            </w:pict>
          </mc:Fallback>
        </mc:AlternateContent>
      </w:r>
      <w:r w:rsidR="00DF5C66">
        <w:rPr>
          <w:noProof/>
        </w:rPr>
        <mc:AlternateContent>
          <mc:Choice Requires="wps">
            <w:drawing>
              <wp:anchor distT="0" distB="0" distL="114300" distR="114300" simplePos="0" relativeHeight="251678720" behindDoc="0" locked="0" layoutInCell="1" allowOverlap="1" wp14:anchorId="758C79CA" wp14:editId="44F12CBD">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9"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29" type="#_x0000_t202" style="position:absolute;margin-left:271.7pt;margin-top:520.15pt;width:219.05pt;height:15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74624" behindDoc="0" locked="0" layoutInCell="1" allowOverlap="1" wp14:anchorId="570205D4" wp14:editId="04B467EE">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03C7852D" w:rsidR="008C32C1" w:rsidRPr="003A63D9" w:rsidRDefault="003A63D9" w:rsidP="008C32C1">
                            <w:pPr>
                              <w:rPr>
                                <w:lang w:val="en-US"/>
                              </w:rPr>
                            </w:pPr>
                            <w:r>
                              <w:rPr>
                                <w:lang w:val="en-US"/>
                              </w:rPr>
                              <w:t>CCT088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0" type="#_x0000_t202" style="position:absolute;margin-left:295.7pt;margin-top:367.35pt;width:182.3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O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S5EQPhsCAAAzBAAADgAAAAAAAAAAAAAAAAAuAgAAZHJzL2Uyb0RvYy54bWxQ&#10;SwECLQAUAAYACAAAACEAU8XhCOMAAAALAQAADwAAAAAAAAAAAAAAAAB1BAAAZHJzL2Rvd25yZXYu&#10;eG1sUEsFBgAAAAAEAAQA8wAAAIUFAAAAAA==&#10;" filled="f" stroked="f" strokeweight=".5pt">
                <v:textbox>
                  <w:txbxContent>
                    <w:p w14:paraId="1BAC76BB" w14:textId="03C7852D" w:rsidR="008C32C1" w:rsidRPr="003A63D9" w:rsidRDefault="003A63D9" w:rsidP="008C32C1">
                      <w:pPr>
                        <w:rPr>
                          <w:lang w:val="en-US"/>
                        </w:rPr>
                      </w:pPr>
                      <w:r>
                        <w:rPr>
                          <w:lang w:val="en-US"/>
                        </w:rPr>
                        <w:t>CCT088</w:t>
                      </w:r>
                    </w:p>
                  </w:txbxContent>
                </v:textbox>
              </v:shape>
            </w:pict>
          </mc:Fallback>
        </mc:AlternateContent>
      </w:r>
      <w:r w:rsidR="008C32C1">
        <w:rPr>
          <w:noProof/>
        </w:rPr>
        <mc:AlternateContent>
          <mc:Choice Requires="wps">
            <w:drawing>
              <wp:anchor distT="0" distB="0" distL="114300" distR="114300" simplePos="0" relativeHeight="251672576"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178ACB84" w:rsidR="008C32C1" w:rsidRPr="003A63D9" w:rsidRDefault="003A63D9" w:rsidP="008C32C1">
                            <w:pPr>
                              <w:rPr>
                                <w:lang w:val="en-US"/>
                              </w:rPr>
                            </w:pPr>
                            <w:r>
                              <w:rPr>
                                <w:lang w:val="en-US"/>
                              </w:rPr>
                              <w:t>27</w:t>
                            </w:r>
                            <w:r w:rsidRPr="003A63D9">
                              <w:rPr>
                                <w:vertAlign w:val="superscript"/>
                                <w:lang w:val="en-US"/>
                              </w:rPr>
                              <w:t>th</w:t>
                            </w:r>
                            <w:r>
                              <w:rPr>
                                <w:lang w:val="en-US"/>
                              </w:rPr>
                              <w:t xml:space="preserve"> 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1" type="#_x0000_t202" style="position:absolute;margin-left:296.1pt;margin-top:324.1pt;width:182.3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" filled="f" stroked="f" strokeweight=".5pt">
                <v:textbox>
                  <w:txbxContent>
                    <w:p w14:paraId="7888E88B" w14:textId="178ACB84" w:rsidR="008C32C1" w:rsidRPr="003A63D9" w:rsidRDefault="003A63D9" w:rsidP="008C32C1">
                      <w:pPr>
                        <w:rPr>
                          <w:lang w:val="en-US"/>
                        </w:rPr>
                      </w:pPr>
                      <w:r>
                        <w:rPr>
                          <w:lang w:val="en-US"/>
                        </w:rPr>
                        <w:t>27</w:t>
                      </w:r>
                      <w:r w:rsidRPr="003A63D9">
                        <w:rPr>
                          <w:vertAlign w:val="superscript"/>
                          <w:lang w:val="en-US"/>
                        </w:rPr>
                        <w:t>th</w:t>
                      </w:r>
                      <w:r>
                        <w:rPr>
                          <w:lang w:val="en-US"/>
                        </w:rPr>
                        <w:t xml:space="preserve"> April 2026</w:t>
                      </w:r>
                    </w:p>
                  </w:txbxContent>
                </v:textbox>
              </v:shape>
            </w:pict>
          </mc:Fallback>
        </mc:AlternateContent>
      </w:r>
      <w:r w:rsidR="008C32C1">
        <w:rPr>
          <w:noProof/>
        </w:rPr>
        <mc:AlternateContent>
          <mc:Choice Requires="wps">
            <w:drawing>
              <wp:anchor distT="0" distB="0" distL="114300" distR="114300" simplePos="0" relativeHeight="251670528" behindDoc="0" locked="0" layoutInCell="1" allowOverlap="1" wp14:anchorId="4F6F4633" wp14:editId="33EAA38F">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7A999ED9" w:rsidR="008C32C1" w:rsidRPr="003A63D9" w:rsidRDefault="003A63D9" w:rsidP="008C32C1">
                            <w:pPr>
                              <w:rPr>
                                <w:lang w:val="en-US"/>
                              </w:rPr>
                            </w:pPr>
                            <w:r>
                              <w:rPr>
                                <w:lang w:val="en-US"/>
                              </w:rPr>
                              <w:t>Collections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2" type="#_x0000_t202" style="position:absolute;margin-left:294.95pt;margin-top:281.2pt;width:182.3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" filled="f" stroked="f" strokeweight=".5pt">
                <v:textbox>
                  <w:txbxContent>
                    <w:p w14:paraId="273D94DC" w14:textId="7A999ED9" w:rsidR="008C32C1" w:rsidRPr="003A63D9" w:rsidRDefault="003A63D9" w:rsidP="008C32C1">
                      <w:pPr>
                        <w:rPr>
                          <w:lang w:val="en-US"/>
                        </w:rPr>
                      </w:pPr>
                      <w:r>
                        <w:rPr>
                          <w:lang w:val="en-US"/>
                        </w:rPr>
                        <w:t>Collections</w:t>
                      </w:r>
                    </w:p>
                  </w:txbxContent>
                </v:textbox>
              </v:shape>
            </w:pict>
          </mc:Fallback>
        </mc:AlternateContent>
      </w:r>
      <w:r w:rsidR="005C478D">
        <w:rPr>
          <w:noProof/>
        </w:rPr>
        <mc:AlternateContent>
          <mc:Choice Requires="wps">
            <w:drawing>
              <wp:anchor distT="0" distB="0" distL="114300" distR="114300" simplePos="0" relativeHeight="251668480" behindDoc="0" locked="0" layoutInCell="1" allowOverlap="1" wp14:anchorId="6848AC3D" wp14:editId="563F7AAC">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57DBAF7D" w:rsidR="005C478D" w:rsidRPr="003A63D9" w:rsidRDefault="003A63D9" w:rsidP="005C478D">
                            <w:pPr>
                              <w:rPr>
                                <w:lang w:val="en-US"/>
                              </w:rPr>
                            </w:pPr>
                            <w:r>
                              <w:rPr>
                                <w:lang w:val="en-US"/>
                              </w:rPr>
                              <w:t>NLW/NMW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3" type="#_x0000_t202" style="position:absolute;margin-left:294.85pt;margin-top:238.65pt;width:182.3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0GxmhsCAAAzBAAADgAAAAAAAAAAAAAAAAAuAgAAZHJzL2Uyb0RvYy54bWxQ&#10;SwECLQAUAAYACAAAACEATjrXx+MAAAALAQAADwAAAAAAAAAAAAAAAAB1BAAAZHJzL2Rvd25yZXYu&#10;eG1sUEsFBgAAAAAEAAQA8wAAAIUFAAAAAA==&#10;" filled="f" stroked="f" strokeweight=".5pt">
                <v:textbox>
                  <w:txbxContent>
                    <w:p w14:paraId="3AB4148C" w14:textId="57DBAF7D" w:rsidR="005C478D" w:rsidRPr="003A63D9" w:rsidRDefault="003A63D9" w:rsidP="005C478D">
                      <w:pPr>
                        <w:rPr>
                          <w:lang w:val="en-US"/>
                        </w:rPr>
                      </w:pPr>
                      <w:r>
                        <w:rPr>
                          <w:lang w:val="en-US"/>
                        </w:rPr>
                        <w:t>NLW/NMW</w:t>
                      </w:r>
                    </w:p>
                  </w:txbxContent>
                </v:textbox>
              </v:shape>
            </w:pict>
          </mc:Fallback>
        </mc:AlternateContent>
      </w:r>
      <w:r w:rsidR="005C478D">
        <w:rPr>
          <w:noProof/>
        </w:rPr>
        <mc:AlternateContent>
          <mc:Choice Requires="wps">
            <w:drawing>
              <wp:anchor distT="0" distB="0" distL="114300" distR="114300" simplePos="0" relativeHeight="251666432" behindDoc="0" locked="0" layoutInCell="1" allowOverlap="1" wp14:anchorId="25632D67" wp14:editId="13F289EA">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0B341AF9" w:rsidR="005C478D" w:rsidRPr="005C478D" w:rsidRDefault="003A63D9" w:rsidP="005C478D">
                            <w:r>
                              <w:t xml:space="preserve">20 </w:t>
                            </w:r>
                            <w:r w:rsidR="005C478D">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4" type="#_x0000_t202" style="position:absolute;margin-left:295.3pt;margin-top:196.25pt;width:182.3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CI2ATBGwIAADMEAAAOAAAAAAAAAAAAAAAAAC4CAABkcnMvZTJvRG9jLnhtbFBL&#10;AQItABQABgAIAAAAIQAi8RC54gAAAAsBAAAPAAAAAAAAAAAAAAAAAHUEAABkcnMvZG93bnJldi54&#10;bWxQSwUGAAAAAAQABADzAAAAhAUAAAAA&#10;" filled="f" stroked="f" strokeweight=".5pt">
                <v:textbox>
                  <w:txbxContent>
                    <w:p w14:paraId="5EAD6408" w14:textId="0B341AF9" w:rsidR="005C478D" w:rsidRPr="005C478D" w:rsidRDefault="003A63D9" w:rsidP="005C478D">
                      <w:r>
                        <w:t xml:space="preserve">20 </w:t>
                      </w:r>
                      <w:r w:rsidR="005C478D">
                        <w:t>Hours</w:t>
                      </w:r>
                    </w:p>
                  </w:txbxContent>
                </v:textbox>
              </v:shape>
            </w:pict>
          </mc:Fallback>
        </mc:AlternateContent>
      </w:r>
      <w:r w:rsidR="005C478D">
        <w:rPr>
          <w:noProof/>
        </w:rPr>
        <mc:AlternateContent>
          <mc:Choice Requires="wps">
            <w:drawing>
              <wp:anchor distT="0" distB="0" distL="114300" distR="114300" simplePos="0" relativeHeight="251664384"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05A4E0AF" w:rsidR="005C478D" w:rsidRPr="00B86CB7" w:rsidRDefault="00B86CB7" w:rsidP="005C478D">
                            <w:pPr>
                              <w:rPr>
                                <w:lang w:val="en-US"/>
                              </w:rPr>
                            </w:pPr>
                            <w:proofErr w:type="spellStart"/>
                            <w:r>
                              <w:rPr>
                                <w:lang w:val="en-US"/>
                              </w:rPr>
                              <w:t>Multi Site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5" type="#_x0000_t202" style="position:absolute;margin-left:296.25pt;margin-top:152.65pt;width:182.3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" filled="f" stroked="f" strokeweight=".5pt">
                <v:textbox>
                  <w:txbxContent>
                    <w:p w14:paraId="7944B00F" w14:textId="05A4E0AF" w:rsidR="005C478D" w:rsidRPr="00B86CB7" w:rsidRDefault="00B86CB7" w:rsidP="005C478D">
                      <w:pPr>
                        <w:rPr>
                          <w:lang w:val="en-US"/>
                        </w:rPr>
                      </w:pPr>
                      <w:proofErr w:type="spellStart"/>
                      <w:r>
                        <w:rPr>
                          <w:lang w:val="en-US"/>
                        </w:rPr>
                        <w:t>Multi Site</w:t>
                      </w:r>
                      <w:proofErr w:type="spellEnd"/>
                    </w:p>
                  </w:txbxContent>
                </v:textbox>
              </v:shape>
            </w:pict>
          </mc:Fallback>
        </mc:AlternateContent>
      </w:r>
      <w:r w:rsidR="005C478D">
        <w:rPr>
          <w:noProof/>
        </w:rPr>
        <mc:AlternateContent>
          <mc:Choice Requires="wps">
            <w:drawing>
              <wp:anchor distT="0" distB="0" distL="114300" distR="114300" simplePos="0" relativeHeight="251662336"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1551BA98" w:rsidR="005C478D" w:rsidRPr="005C478D" w:rsidRDefault="005C478D">
                            <w:r w:rsidRPr="005C478D">
                              <w:t>C</w:t>
                            </w:r>
                            <w:r w:rsidR="00B86CB7">
                              <w:t>ulture Coventry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6" type="#_x0000_t202" style="position:absolute;margin-left:296.3pt;margin-top:109.8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" filled="f" stroked="f" strokeweight=".5pt">
                <v:textbox>
                  <w:txbxContent>
                    <w:p w14:paraId="78E86D57" w14:textId="1551BA98" w:rsidR="005C478D" w:rsidRPr="005C478D" w:rsidRDefault="005C478D">
                      <w:r w:rsidRPr="005C478D">
                        <w:t>C</w:t>
                      </w:r>
                      <w:r w:rsidR="00B86CB7">
                        <w:t>ulture Coventry Trust</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D2F4"/>
    <w:multiLevelType w:val="hybridMultilevel"/>
    <w:tmpl w:val="5EE86474"/>
    <w:lvl w:ilvl="0" w:tplc="2A8ED202">
      <w:start w:val="1"/>
      <w:numFmt w:val="bullet"/>
      <w:lvlText w:val="·"/>
      <w:lvlJc w:val="left"/>
      <w:pPr>
        <w:ind w:left="720" w:hanging="360"/>
      </w:pPr>
      <w:rPr>
        <w:rFonts w:ascii="Symbol" w:hAnsi="Symbol" w:hint="default"/>
      </w:rPr>
    </w:lvl>
    <w:lvl w:ilvl="1" w:tplc="3926F0AE">
      <w:start w:val="1"/>
      <w:numFmt w:val="bullet"/>
      <w:lvlText w:val="o"/>
      <w:lvlJc w:val="left"/>
      <w:pPr>
        <w:ind w:left="1440" w:hanging="360"/>
      </w:pPr>
      <w:rPr>
        <w:rFonts w:ascii="Courier New" w:hAnsi="Courier New" w:hint="default"/>
      </w:rPr>
    </w:lvl>
    <w:lvl w:ilvl="2" w:tplc="DD48C728">
      <w:start w:val="1"/>
      <w:numFmt w:val="bullet"/>
      <w:lvlText w:val=""/>
      <w:lvlJc w:val="left"/>
      <w:pPr>
        <w:ind w:left="2160" w:hanging="360"/>
      </w:pPr>
      <w:rPr>
        <w:rFonts w:ascii="Wingdings" w:hAnsi="Wingdings" w:hint="default"/>
      </w:rPr>
    </w:lvl>
    <w:lvl w:ilvl="3" w:tplc="DB4C6CB8">
      <w:start w:val="1"/>
      <w:numFmt w:val="bullet"/>
      <w:lvlText w:val=""/>
      <w:lvlJc w:val="left"/>
      <w:pPr>
        <w:ind w:left="2880" w:hanging="360"/>
      </w:pPr>
      <w:rPr>
        <w:rFonts w:ascii="Symbol" w:hAnsi="Symbol" w:hint="default"/>
      </w:rPr>
    </w:lvl>
    <w:lvl w:ilvl="4" w:tplc="634CBCE8">
      <w:start w:val="1"/>
      <w:numFmt w:val="bullet"/>
      <w:lvlText w:val="o"/>
      <w:lvlJc w:val="left"/>
      <w:pPr>
        <w:ind w:left="3600" w:hanging="360"/>
      </w:pPr>
      <w:rPr>
        <w:rFonts w:ascii="Courier New" w:hAnsi="Courier New" w:hint="default"/>
      </w:rPr>
    </w:lvl>
    <w:lvl w:ilvl="5" w:tplc="81B2087E">
      <w:start w:val="1"/>
      <w:numFmt w:val="bullet"/>
      <w:lvlText w:val=""/>
      <w:lvlJc w:val="left"/>
      <w:pPr>
        <w:ind w:left="4320" w:hanging="360"/>
      </w:pPr>
      <w:rPr>
        <w:rFonts w:ascii="Wingdings" w:hAnsi="Wingdings" w:hint="default"/>
      </w:rPr>
    </w:lvl>
    <w:lvl w:ilvl="6" w:tplc="4A5063A2">
      <w:start w:val="1"/>
      <w:numFmt w:val="bullet"/>
      <w:lvlText w:val=""/>
      <w:lvlJc w:val="left"/>
      <w:pPr>
        <w:ind w:left="5040" w:hanging="360"/>
      </w:pPr>
      <w:rPr>
        <w:rFonts w:ascii="Symbol" w:hAnsi="Symbol" w:hint="default"/>
      </w:rPr>
    </w:lvl>
    <w:lvl w:ilvl="7" w:tplc="C598DB5C">
      <w:start w:val="1"/>
      <w:numFmt w:val="bullet"/>
      <w:lvlText w:val="o"/>
      <w:lvlJc w:val="left"/>
      <w:pPr>
        <w:ind w:left="5760" w:hanging="360"/>
      </w:pPr>
      <w:rPr>
        <w:rFonts w:ascii="Courier New" w:hAnsi="Courier New" w:hint="default"/>
      </w:rPr>
    </w:lvl>
    <w:lvl w:ilvl="8" w:tplc="FFF4FB36">
      <w:start w:val="1"/>
      <w:numFmt w:val="bullet"/>
      <w:lvlText w:val=""/>
      <w:lvlJc w:val="left"/>
      <w:pPr>
        <w:ind w:left="6480" w:hanging="360"/>
      </w:pPr>
      <w:rPr>
        <w:rFonts w:ascii="Wingdings" w:hAnsi="Wingdings" w:hint="default"/>
      </w:rPr>
    </w:lvl>
  </w:abstractNum>
  <w:abstractNum w:abstractNumId="1"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6020">
    <w:abstractNumId w:val="1"/>
  </w:num>
  <w:num w:numId="2" w16cid:durableId="110646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07513E"/>
    <w:rsid w:val="000A615B"/>
    <w:rsid w:val="001D7AD4"/>
    <w:rsid w:val="00201B28"/>
    <w:rsid w:val="002D6523"/>
    <w:rsid w:val="00307E32"/>
    <w:rsid w:val="0035621C"/>
    <w:rsid w:val="003A2956"/>
    <w:rsid w:val="003A63D9"/>
    <w:rsid w:val="003C607D"/>
    <w:rsid w:val="0040660A"/>
    <w:rsid w:val="004C29D7"/>
    <w:rsid w:val="00513D30"/>
    <w:rsid w:val="005C478D"/>
    <w:rsid w:val="00624C30"/>
    <w:rsid w:val="00632117"/>
    <w:rsid w:val="0063752F"/>
    <w:rsid w:val="00652169"/>
    <w:rsid w:val="006761F4"/>
    <w:rsid w:val="0077675F"/>
    <w:rsid w:val="00827CB9"/>
    <w:rsid w:val="00865515"/>
    <w:rsid w:val="008C32C1"/>
    <w:rsid w:val="009B7859"/>
    <w:rsid w:val="00A00CA1"/>
    <w:rsid w:val="00B16905"/>
    <w:rsid w:val="00B86CB7"/>
    <w:rsid w:val="00BE6BD4"/>
    <w:rsid w:val="00C26EBD"/>
    <w:rsid w:val="00C40E74"/>
    <w:rsid w:val="00C8284C"/>
    <w:rsid w:val="00CC60F3"/>
    <w:rsid w:val="00D8162C"/>
    <w:rsid w:val="00DB581E"/>
    <w:rsid w:val="00DF5C66"/>
    <w:rsid w:val="00E84D12"/>
    <w:rsid w:val="00F1035A"/>
    <w:rsid w:val="00F41B81"/>
    <w:rsid w:val="00FA1511"/>
    <w:rsid w:val="00FB0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uiPriority w:val="34"/>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hyperlink" Target="https://cvlife.co.uk/wp-content/uploads/2024/06/external-HR-Employee-Benef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1E0F7-991D-4A3D-B2DA-A9CD783BF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customXml/itemProps3.xml><?xml version="1.0" encoding="utf-8"?>
<ds:datastoreItem xmlns:ds="http://schemas.openxmlformats.org/officeDocument/2006/customXml" ds:itemID="{C122C294-4676-44AE-BFF7-AB3A28DCF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8</cp:revision>
  <dcterms:created xsi:type="dcterms:W3CDTF">2026-04-09T14:06:00Z</dcterms:created>
  <dcterms:modified xsi:type="dcterms:W3CDTF">2026-04-09T14:25:00Z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