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5898" w14:textId="554AA60F" w:rsidR="0035628A" w:rsidRDefault="00EB013B" w:rsidP="00AF4F23">
      <w:pPr>
        <w:spacing w:after="0" w:line="240" w:lineRule="auto"/>
        <w:jc w:val="right"/>
        <w:rPr>
          <w:rFonts w:cstheme="minorHAnsi"/>
          <w:b/>
          <w:bCs/>
        </w:rPr>
      </w:pPr>
      <w:r>
        <w:rPr>
          <w:rFonts w:cstheme="minorHAnsi"/>
          <w:b/>
          <w:bCs/>
        </w:rPr>
        <w:t>Culture Coventry Trust</w:t>
      </w:r>
    </w:p>
    <w:p w14:paraId="084C5650"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Herbert Art Gallery &amp; Museum</w:t>
      </w:r>
    </w:p>
    <w:p w14:paraId="5033FF22"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Jordan Well</w:t>
      </w:r>
    </w:p>
    <w:p w14:paraId="39EE4FB4"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 xml:space="preserve"> Coventry</w:t>
      </w:r>
    </w:p>
    <w:p w14:paraId="6B755137" w14:textId="75CFA4B3" w:rsidR="00EB013B" w:rsidRPr="00C6424E" w:rsidRDefault="009E1312" w:rsidP="00AF4F23">
      <w:pPr>
        <w:spacing w:after="0" w:line="240" w:lineRule="auto"/>
        <w:jc w:val="right"/>
        <w:rPr>
          <w:rFonts w:cstheme="minorHAnsi"/>
          <w:b/>
          <w:bCs/>
        </w:rPr>
      </w:pPr>
      <w:r w:rsidRPr="00C6424E">
        <w:rPr>
          <w:rFonts w:cstheme="minorHAnsi"/>
          <w:b/>
          <w:bCs/>
          <w:shd w:val="clear" w:color="auto" w:fill="FFFFFF"/>
        </w:rPr>
        <w:t xml:space="preserve"> CV1 5QP</w:t>
      </w:r>
    </w:p>
    <w:p w14:paraId="17AA9501" w14:textId="4004271A" w:rsidR="00A671F7" w:rsidRPr="00A671F7" w:rsidRDefault="00A671F7" w:rsidP="00DD63D4">
      <w:pPr>
        <w:jc w:val="both"/>
        <w:rPr>
          <w:sz w:val="36"/>
          <w:szCs w:val="36"/>
        </w:rPr>
      </w:pPr>
      <w:r w:rsidRPr="00A671F7">
        <w:rPr>
          <w:b/>
          <w:bCs/>
          <w:sz w:val="36"/>
          <w:szCs w:val="36"/>
        </w:rPr>
        <w:t>JOB DESCRIPTION</w:t>
      </w:r>
    </w:p>
    <w:tbl>
      <w:tblPr>
        <w:tblStyle w:val="TableGrid"/>
        <w:tblW w:w="9634" w:type="dxa"/>
        <w:tblLook w:val="04A0" w:firstRow="1" w:lastRow="0" w:firstColumn="1" w:lastColumn="0" w:noHBand="0" w:noVBand="1"/>
      </w:tblPr>
      <w:tblGrid>
        <w:gridCol w:w="2122"/>
        <w:gridCol w:w="7512"/>
      </w:tblGrid>
      <w:tr w:rsidR="00B47920" w14:paraId="4E7514D9" w14:textId="77777777" w:rsidTr="69E2BDE4">
        <w:tc>
          <w:tcPr>
            <w:tcW w:w="2122" w:type="dxa"/>
          </w:tcPr>
          <w:p w14:paraId="6C4AB4DE" w14:textId="7B87410D" w:rsidR="00B47920" w:rsidRPr="00D47274" w:rsidRDefault="00B47920" w:rsidP="00B47920">
            <w:pPr>
              <w:jc w:val="both"/>
              <w:rPr>
                <w:rFonts w:cstheme="minorHAnsi"/>
                <w:b/>
                <w:bCs/>
                <w:sz w:val="22"/>
                <w:szCs w:val="22"/>
              </w:rPr>
            </w:pPr>
            <w:r w:rsidRPr="00D47274">
              <w:rPr>
                <w:rFonts w:cstheme="minorHAnsi"/>
                <w:b/>
                <w:bCs/>
              </w:rPr>
              <w:t>Job Title:</w:t>
            </w:r>
          </w:p>
        </w:tc>
        <w:tc>
          <w:tcPr>
            <w:tcW w:w="7512" w:type="dxa"/>
          </w:tcPr>
          <w:p w14:paraId="09098D0E" w14:textId="565ACA43" w:rsidR="00B47920" w:rsidRPr="00D47274" w:rsidRDefault="00F658EC" w:rsidP="00B47920">
            <w:pPr>
              <w:jc w:val="both"/>
              <w:rPr>
                <w:rFonts w:cstheme="minorHAnsi"/>
                <w:sz w:val="22"/>
                <w:szCs w:val="22"/>
              </w:rPr>
            </w:pPr>
            <w:r>
              <w:rPr>
                <w:rFonts w:cstheme="minorHAnsi"/>
                <w:sz w:val="22"/>
                <w:szCs w:val="22"/>
              </w:rPr>
              <w:t xml:space="preserve">Facilities Co-ordinator </w:t>
            </w:r>
          </w:p>
        </w:tc>
      </w:tr>
      <w:tr w:rsidR="00B47920" w14:paraId="414EC0DA" w14:textId="77777777" w:rsidTr="69E2BDE4">
        <w:tc>
          <w:tcPr>
            <w:tcW w:w="2122" w:type="dxa"/>
          </w:tcPr>
          <w:p w14:paraId="7CAD9C99" w14:textId="036DD552" w:rsidR="00B47920" w:rsidRPr="00D47274" w:rsidRDefault="00B47920" w:rsidP="00B47920">
            <w:pPr>
              <w:jc w:val="both"/>
              <w:rPr>
                <w:rFonts w:cstheme="minorHAnsi"/>
                <w:b/>
                <w:bCs/>
                <w:sz w:val="22"/>
                <w:szCs w:val="22"/>
              </w:rPr>
            </w:pPr>
            <w:r w:rsidRPr="00D47274">
              <w:rPr>
                <w:rFonts w:cstheme="minorHAnsi"/>
                <w:b/>
                <w:bCs/>
              </w:rPr>
              <w:t>Reporting to:</w:t>
            </w:r>
          </w:p>
        </w:tc>
        <w:tc>
          <w:tcPr>
            <w:tcW w:w="7512" w:type="dxa"/>
          </w:tcPr>
          <w:p w14:paraId="2B5D9CA2" w14:textId="39C1E0DC" w:rsidR="00B47920" w:rsidRPr="00D47274" w:rsidRDefault="00F658EC" w:rsidP="00B47920">
            <w:pPr>
              <w:jc w:val="both"/>
              <w:rPr>
                <w:rFonts w:cstheme="minorHAnsi"/>
                <w:sz w:val="22"/>
                <w:szCs w:val="22"/>
              </w:rPr>
            </w:pPr>
            <w:r>
              <w:rPr>
                <w:rFonts w:cstheme="minorHAnsi"/>
                <w:sz w:val="22"/>
                <w:szCs w:val="22"/>
              </w:rPr>
              <w:t xml:space="preserve">Head of Facilities Management </w:t>
            </w:r>
          </w:p>
        </w:tc>
      </w:tr>
      <w:tr w:rsidR="00B47920" w14:paraId="256B0306" w14:textId="77777777" w:rsidTr="69E2BDE4">
        <w:tc>
          <w:tcPr>
            <w:tcW w:w="2122" w:type="dxa"/>
          </w:tcPr>
          <w:p w14:paraId="05494869" w14:textId="1773D77A" w:rsidR="00B47920" w:rsidRPr="007B3B46" w:rsidRDefault="0076774C" w:rsidP="00B47920">
            <w:pPr>
              <w:jc w:val="both"/>
              <w:rPr>
                <w:rFonts w:cstheme="minorHAnsi"/>
                <w:b/>
                <w:bCs/>
                <w:sz w:val="22"/>
                <w:szCs w:val="22"/>
              </w:rPr>
            </w:pPr>
            <w:r w:rsidRPr="007B3B46">
              <w:rPr>
                <w:rFonts w:cstheme="minorHAnsi"/>
                <w:b/>
                <w:bCs/>
              </w:rPr>
              <w:t>R</w:t>
            </w:r>
            <w:r w:rsidR="00B47920" w:rsidRPr="007B3B46">
              <w:rPr>
                <w:rFonts w:cstheme="minorHAnsi"/>
                <w:b/>
                <w:bCs/>
              </w:rPr>
              <w:t>esponsible for:</w:t>
            </w:r>
          </w:p>
        </w:tc>
        <w:tc>
          <w:tcPr>
            <w:tcW w:w="7512" w:type="dxa"/>
          </w:tcPr>
          <w:p w14:paraId="676B961F" w14:textId="118CDC6C" w:rsidR="00B47920" w:rsidRPr="007B3B46" w:rsidRDefault="007B3B46" w:rsidP="007A632F">
            <w:pPr>
              <w:jc w:val="both"/>
              <w:rPr>
                <w:rFonts w:eastAsia="Gadugi"/>
                <w:sz w:val="22"/>
                <w:szCs w:val="22"/>
              </w:rPr>
            </w:pPr>
            <w:r w:rsidRPr="007B3B46">
              <w:rPr>
                <w:rFonts w:eastAsia="Gadugi"/>
                <w:sz w:val="22"/>
                <w:szCs w:val="22"/>
              </w:rPr>
              <w:t>N/A</w:t>
            </w:r>
          </w:p>
        </w:tc>
      </w:tr>
    </w:tbl>
    <w:p w14:paraId="11A84162" w14:textId="6323CB98" w:rsidR="00A671F7" w:rsidRDefault="00A671F7" w:rsidP="00D47274">
      <w:pPr>
        <w:spacing w:after="0"/>
        <w:jc w:val="both"/>
        <w:rPr>
          <w:sz w:val="28"/>
          <w:szCs w:val="28"/>
        </w:rPr>
      </w:pPr>
    </w:p>
    <w:p w14:paraId="055FE9D2" w14:textId="77777777" w:rsidR="00AE438A" w:rsidRPr="00AE438A" w:rsidRDefault="00AE438A" w:rsidP="00AE438A">
      <w:pPr>
        <w:spacing w:after="120"/>
        <w:rPr>
          <w:rFonts w:eastAsia="Times New Roman" w:cstheme="minorHAnsi"/>
          <w:b/>
          <w:bCs/>
          <w:sz w:val="28"/>
          <w:szCs w:val="28"/>
        </w:rPr>
      </w:pPr>
      <w:r w:rsidRPr="00AE438A">
        <w:rPr>
          <w:rFonts w:eastAsia="Times New Roman" w:cstheme="minorHAnsi"/>
          <w:b/>
          <w:bCs/>
          <w:sz w:val="28"/>
          <w:szCs w:val="28"/>
        </w:rPr>
        <w:t>SCOPE</w:t>
      </w:r>
    </w:p>
    <w:p w14:paraId="4B99C5FA" w14:textId="77777777" w:rsidR="00AE438A" w:rsidRPr="00AE438A" w:rsidRDefault="00AE438A" w:rsidP="00AE438A">
      <w:pPr>
        <w:rPr>
          <w:rFonts w:eastAsia="Times New Roman" w:cstheme="minorHAnsi"/>
        </w:rPr>
      </w:pPr>
      <w:r w:rsidRPr="00AE438A">
        <w:rPr>
          <w:rFonts w:eastAsia="Times New Roman" w:cstheme="minorHAnsi"/>
        </w:rPr>
        <w:t>Coventry Sports Foundation and Culture Coventry are independent organisations who work collaboratively through CV Life, so that this Job Description as a CV Life document extends to cover the employment contracts held with either Culture Coventry Trust or Coventry Sports Foundation.</w:t>
      </w:r>
    </w:p>
    <w:p w14:paraId="36FCDF68" w14:textId="77777777" w:rsidR="002E779A" w:rsidRPr="00D47274" w:rsidRDefault="002E779A" w:rsidP="002E779A">
      <w:pPr>
        <w:pStyle w:val="ListParagraph"/>
        <w:spacing w:after="120"/>
        <w:ind w:left="459"/>
        <w:contextualSpacing w:val="0"/>
        <w:jc w:val="both"/>
        <w:rPr>
          <w:rFonts w:eastAsia="Times New Roman" w:cstheme="minorHAnsi"/>
          <w:sz w:val="22"/>
          <w:szCs w:val="22"/>
        </w:rPr>
      </w:pPr>
    </w:p>
    <w:p w14:paraId="14858B6C" w14:textId="1E135E3E" w:rsidR="00A671F7" w:rsidRDefault="00A671F7" w:rsidP="00DD63D4">
      <w:pPr>
        <w:jc w:val="both"/>
        <w:rPr>
          <w:b/>
          <w:bCs/>
          <w:sz w:val="28"/>
          <w:szCs w:val="28"/>
        </w:rPr>
      </w:pPr>
      <w:r>
        <w:rPr>
          <w:b/>
          <w:bCs/>
          <w:sz w:val="28"/>
          <w:szCs w:val="28"/>
        </w:rPr>
        <w:t>OVERALL PURPOSE AND OBJECTIVE OF THE ROLE</w:t>
      </w:r>
    </w:p>
    <w:p w14:paraId="32953C9C" w14:textId="40D856DB" w:rsidR="00A72ADC" w:rsidRPr="00F658EC" w:rsidRDefault="00F658EC" w:rsidP="00A72ADC">
      <w:pPr>
        <w:pBdr>
          <w:left w:val="none" w:sz="0" w:space="7" w:color="auto"/>
        </w:pBdr>
        <w:rPr>
          <w:rFonts w:cstheme="minorHAnsi"/>
        </w:rPr>
      </w:pPr>
      <w:r>
        <w:rPr>
          <w:rFonts w:cstheme="minorHAnsi"/>
        </w:rPr>
        <w:t>To be proactive in supporting th</w:t>
      </w:r>
      <w:r w:rsidR="005A2A1B">
        <w:rPr>
          <w:rFonts w:cstheme="minorHAnsi"/>
        </w:rPr>
        <w:t>e Head of Facilities Management</w:t>
      </w:r>
      <w:r>
        <w:rPr>
          <w:rFonts w:cstheme="minorHAnsi"/>
        </w:rPr>
        <w:t xml:space="preserve"> in</w:t>
      </w:r>
      <w:r w:rsidR="00A72ADC" w:rsidRPr="00A72ADC">
        <w:rPr>
          <w:rFonts w:cstheme="minorHAnsi"/>
        </w:rPr>
        <w:t xml:space="preserve"> the safe and efficient management, operation </w:t>
      </w:r>
      <w:r>
        <w:rPr>
          <w:rFonts w:cstheme="minorHAnsi"/>
        </w:rPr>
        <w:t xml:space="preserve">and development of all facilities </w:t>
      </w:r>
      <w:r w:rsidR="00A72ADC" w:rsidRPr="00A72ADC">
        <w:rPr>
          <w:rFonts w:cstheme="minorHAnsi"/>
        </w:rPr>
        <w:t>related functions and resources and for developing, r</w:t>
      </w:r>
      <w:r>
        <w:rPr>
          <w:rFonts w:cstheme="minorHAnsi"/>
        </w:rPr>
        <w:t>eviewing and monitoring facilities</w:t>
      </w:r>
      <w:r w:rsidR="00A72ADC" w:rsidRPr="00A72ADC">
        <w:rPr>
          <w:rFonts w:cstheme="minorHAnsi"/>
        </w:rPr>
        <w:t xml:space="preserve"> related policies to ensure Trust compliance and integrity at both a national and local level. </w:t>
      </w:r>
    </w:p>
    <w:p w14:paraId="5150D1B8" w14:textId="2C0E1054" w:rsidR="00DD63D4" w:rsidRPr="002E779A" w:rsidRDefault="00DD63D4" w:rsidP="00D47274">
      <w:pPr>
        <w:spacing w:after="120"/>
        <w:jc w:val="both"/>
        <w:rPr>
          <w:rFonts w:eastAsia="Times New Roman" w:cstheme="minorHAnsi"/>
          <w:i/>
          <w:iCs/>
        </w:rPr>
      </w:pPr>
      <w:r w:rsidRPr="002E779A">
        <w:rPr>
          <w:rFonts w:eastAsia="Times New Roman" w:cstheme="minorHAnsi"/>
        </w:rPr>
        <w:t xml:space="preserve">This position falls within a shared-services working arrangement agreed between the respective Boards of Directors / Trustees of CV Life; </w:t>
      </w:r>
      <w:r w:rsidR="009E1312" w:rsidRPr="002E779A">
        <w:rPr>
          <w:rFonts w:eastAsia="Times New Roman" w:cstheme="minorHAnsi"/>
        </w:rPr>
        <w:t>Culture Coventry Trust</w:t>
      </w:r>
      <w:r w:rsidR="009E1312">
        <w:rPr>
          <w:rFonts w:eastAsia="Times New Roman" w:cstheme="minorHAnsi"/>
        </w:rPr>
        <w:t xml:space="preserve">; </w:t>
      </w:r>
      <w:r w:rsidRPr="002E779A">
        <w:rPr>
          <w:rFonts w:eastAsia="Times New Roman" w:cstheme="minorHAnsi"/>
        </w:rPr>
        <w:t>Coventry Sports Foundation; and the associated group Companies / Trusts, which allows for the sharing of posts and associated services where appropriate and of benefit to the work of the organisations and their respective objectives.</w:t>
      </w:r>
    </w:p>
    <w:p w14:paraId="1B918E09" w14:textId="3A02BDCC" w:rsidR="00A671F7" w:rsidRPr="002E779A" w:rsidRDefault="00A671F7" w:rsidP="00D47274">
      <w:pPr>
        <w:spacing w:after="0"/>
        <w:jc w:val="both"/>
        <w:rPr>
          <w:b/>
          <w:bCs/>
          <w:i/>
          <w:iCs/>
          <w:sz w:val="28"/>
          <w:szCs w:val="28"/>
        </w:rPr>
      </w:pPr>
    </w:p>
    <w:p w14:paraId="1637FC60" w14:textId="15E4DAF3" w:rsidR="00A671F7" w:rsidRDefault="00A671F7" w:rsidP="00DD63D4">
      <w:pPr>
        <w:jc w:val="both"/>
        <w:rPr>
          <w:b/>
          <w:bCs/>
          <w:sz w:val="28"/>
          <w:szCs w:val="28"/>
        </w:rPr>
      </w:pPr>
      <w:r>
        <w:rPr>
          <w:b/>
          <w:bCs/>
          <w:sz w:val="28"/>
          <w:szCs w:val="28"/>
        </w:rPr>
        <w:t>MAIN DUTIES OF THE ROLE</w:t>
      </w:r>
    </w:p>
    <w:p w14:paraId="6AC15028" w14:textId="77777777" w:rsidR="00A72ADC" w:rsidRPr="00A72ADC" w:rsidRDefault="00A72ADC" w:rsidP="00370A5A">
      <w:pPr>
        <w:pBdr>
          <w:left w:val="none" w:sz="0" w:space="7" w:color="auto"/>
        </w:pBdr>
        <w:shd w:val="clear" w:color="auto" w:fill="FFFFFF"/>
        <w:spacing w:before="100" w:beforeAutospacing="1" w:after="100" w:afterAutospacing="1" w:line="240" w:lineRule="auto"/>
        <w:contextualSpacing/>
        <w:mirrorIndents/>
        <w:rPr>
          <w:rFonts w:cstheme="minorHAnsi"/>
          <w:b/>
          <w:bCs/>
          <w:u w:val="single"/>
        </w:rPr>
      </w:pPr>
      <w:r w:rsidRPr="00A72ADC">
        <w:rPr>
          <w:rFonts w:cstheme="minorHAnsi"/>
          <w:b/>
          <w:bCs/>
          <w:u w:val="single"/>
        </w:rPr>
        <w:t>Repairs, Maintenance and Equipment</w:t>
      </w:r>
    </w:p>
    <w:p w14:paraId="152D0DC3" w14:textId="719BA291" w:rsidR="00A72ADC" w:rsidRPr="00370A5A" w:rsidRDefault="00F658EC"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370A5A">
        <w:rPr>
          <w:rFonts w:cstheme="minorHAnsi"/>
          <w:sz w:val="22"/>
          <w:szCs w:val="22"/>
        </w:rPr>
        <w:t>Responsible for effectively managing</w:t>
      </w:r>
      <w:r w:rsidR="00A72ADC" w:rsidRPr="00370A5A">
        <w:rPr>
          <w:rFonts w:cstheme="minorHAnsi"/>
          <w:sz w:val="22"/>
          <w:szCs w:val="22"/>
        </w:rPr>
        <w:t xml:space="preserve"> the</w:t>
      </w:r>
      <w:r w:rsidRPr="00370A5A">
        <w:rPr>
          <w:rFonts w:cstheme="minorHAnsi"/>
          <w:sz w:val="22"/>
          <w:szCs w:val="22"/>
        </w:rPr>
        <w:t xml:space="preserve"> day-to-day</w:t>
      </w:r>
      <w:r w:rsidR="00A72ADC" w:rsidRPr="00370A5A">
        <w:rPr>
          <w:rFonts w:cstheme="minorHAnsi"/>
          <w:sz w:val="22"/>
          <w:szCs w:val="22"/>
        </w:rPr>
        <w:t xml:space="preserve"> </w:t>
      </w:r>
      <w:r w:rsidRPr="00370A5A">
        <w:rPr>
          <w:rFonts w:cstheme="minorHAnsi"/>
          <w:sz w:val="22"/>
          <w:szCs w:val="22"/>
        </w:rPr>
        <w:t xml:space="preserve">facilities maintenance </w:t>
      </w:r>
      <w:r w:rsidR="00A72ADC" w:rsidRPr="00370A5A">
        <w:rPr>
          <w:rFonts w:cstheme="minorHAnsi"/>
          <w:sz w:val="22"/>
          <w:szCs w:val="22"/>
        </w:rPr>
        <w:t>arrangement</w:t>
      </w:r>
      <w:r w:rsidR="00AD2880" w:rsidRPr="00370A5A">
        <w:rPr>
          <w:rFonts w:cstheme="minorHAnsi"/>
          <w:sz w:val="22"/>
          <w:szCs w:val="22"/>
        </w:rPr>
        <w:t>s</w:t>
      </w:r>
      <w:r w:rsidR="008D3B66" w:rsidRPr="00370A5A">
        <w:rPr>
          <w:rFonts w:cstheme="minorHAnsi"/>
          <w:sz w:val="22"/>
          <w:szCs w:val="22"/>
        </w:rPr>
        <w:t xml:space="preserve">; both </w:t>
      </w:r>
      <w:r w:rsidR="00A72ADC" w:rsidRPr="00370A5A">
        <w:rPr>
          <w:rFonts w:cstheme="minorHAnsi"/>
          <w:sz w:val="22"/>
          <w:szCs w:val="22"/>
        </w:rPr>
        <w:t>proactive and reactive</w:t>
      </w:r>
      <w:r w:rsidR="008D3B66" w:rsidRPr="00370A5A">
        <w:rPr>
          <w:rFonts w:cstheme="minorHAnsi"/>
          <w:sz w:val="22"/>
          <w:szCs w:val="22"/>
        </w:rPr>
        <w:t>,</w:t>
      </w:r>
      <w:r w:rsidR="00A72ADC" w:rsidRPr="00370A5A">
        <w:rPr>
          <w:rFonts w:cstheme="minorHAnsi"/>
          <w:sz w:val="22"/>
          <w:szCs w:val="22"/>
        </w:rPr>
        <w:t xml:space="preserve"> for the portfolio of sites operated and managed by CV Life</w:t>
      </w:r>
      <w:r w:rsidR="00DD611B" w:rsidRPr="00370A5A">
        <w:rPr>
          <w:rFonts w:cstheme="minorHAnsi"/>
          <w:sz w:val="22"/>
          <w:szCs w:val="22"/>
        </w:rPr>
        <w:t>; ensuring that day-to-day</w:t>
      </w:r>
      <w:r w:rsidR="00E56776" w:rsidRPr="00370A5A">
        <w:rPr>
          <w:rFonts w:cstheme="minorHAnsi"/>
          <w:sz w:val="22"/>
          <w:szCs w:val="22"/>
        </w:rPr>
        <w:t xml:space="preserve"> </w:t>
      </w:r>
      <w:r w:rsidR="00DD611B" w:rsidRPr="00370A5A">
        <w:rPr>
          <w:rFonts w:cstheme="minorHAnsi"/>
          <w:sz w:val="22"/>
          <w:szCs w:val="22"/>
        </w:rPr>
        <w:t>maintenance activities are completed on schedule, within budget and that urgent repairs are completed within approved timescales; guaranteeing a safe, comfortable and fully functional environment.</w:t>
      </w:r>
    </w:p>
    <w:p w14:paraId="7C75B5A6" w14:textId="21D3C06C" w:rsidR="00A72ADC" w:rsidRPr="00370A5A" w:rsidRDefault="00F658EC"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370A5A">
        <w:rPr>
          <w:rFonts w:cstheme="minorHAnsi"/>
          <w:sz w:val="22"/>
          <w:szCs w:val="22"/>
        </w:rPr>
        <w:t xml:space="preserve">Responsible for </w:t>
      </w:r>
      <w:r w:rsidR="00C53BD3" w:rsidRPr="00370A5A">
        <w:rPr>
          <w:rFonts w:cstheme="minorHAnsi"/>
          <w:sz w:val="22"/>
          <w:szCs w:val="22"/>
        </w:rPr>
        <w:t xml:space="preserve">the </w:t>
      </w:r>
      <w:r w:rsidRPr="00370A5A">
        <w:rPr>
          <w:rFonts w:cstheme="minorHAnsi"/>
          <w:sz w:val="22"/>
          <w:szCs w:val="22"/>
        </w:rPr>
        <w:t>co-ordination of the CV Life</w:t>
      </w:r>
      <w:r w:rsidR="00A72ADC" w:rsidRPr="00370A5A">
        <w:rPr>
          <w:rFonts w:cstheme="minorHAnsi"/>
          <w:sz w:val="22"/>
          <w:szCs w:val="22"/>
        </w:rPr>
        <w:t xml:space="preserve"> </w:t>
      </w:r>
      <w:r w:rsidR="00D510E3" w:rsidRPr="00370A5A">
        <w:rPr>
          <w:rFonts w:cstheme="minorHAnsi"/>
          <w:sz w:val="22"/>
          <w:szCs w:val="22"/>
        </w:rPr>
        <w:t>M</w:t>
      </w:r>
      <w:r w:rsidR="00A72ADC" w:rsidRPr="00370A5A">
        <w:rPr>
          <w:rFonts w:cstheme="minorHAnsi"/>
          <w:sz w:val="22"/>
          <w:szCs w:val="22"/>
        </w:rPr>
        <w:t xml:space="preserve">aintenance </w:t>
      </w:r>
      <w:r w:rsidR="00D510E3" w:rsidRPr="00370A5A">
        <w:rPr>
          <w:rFonts w:cstheme="minorHAnsi"/>
          <w:sz w:val="22"/>
          <w:szCs w:val="22"/>
        </w:rPr>
        <w:t>Management</w:t>
      </w:r>
      <w:r w:rsidR="00A72ADC" w:rsidRPr="00370A5A">
        <w:rPr>
          <w:rFonts w:cstheme="minorHAnsi"/>
          <w:sz w:val="22"/>
          <w:szCs w:val="22"/>
        </w:rPr>
        <w:t xml:space="preserve"> </w:t>
      </w:r>
      <w:r w:rsidR="00D510E3" w:rsidRPr="00370A5A">
        <w:rPr>
          <w:rFonts w:cstheme="minorHAnsi"/>
          <w:sz w:val="22"/>
          <w:szCs w:val="22"/>
        </w:rPr>
        <w:t>S</w:t>
      </w:r>
      <w:r w:rsidRPr="00370A5A">
        <w:rPr>
          <w:rFonts w:cstheme="minorHAnsi"/>
          <w:sz w:val="22"/>
          <w:szCs w:val="22"/>
        </w:rPr>
        <w:t>ystem</w:t>
      </w:r>
      <w:r w:rsidR="007A632F" w:rsidRPr="00370A5A">
        <w:rPr>
          <w:rFonts w:cstheme="minorHAnsi"/>
          <w:sz w:val="22"/>
          <w:szCs w:val="22"/>
        </w:rPr>
        <w:t>s</w:t>
      </w:r>
      <w:r w:rsidRPr="00370A5A">
        <w:rPr>
          <w:rFonts w:cstheme="minorHAnsi"/>
          <w:sz w:val="22"/>
          <w:szCs w:val="22"/>
        </w:rPr>
        <w:t xml:space="preserve"> and prioritisation of maintenance activities</w:t>
      </w:r>
      <w:r w:rsidR="00A72ADC" w:rsidRPr="00370A5A">
        <w:rPr>
          <w:rFonts w:cstheme="minorHAnsi"/>
          <w:sz w:val="22"/>
          <w:szCs w:val="22"/>
        </w:rPr>
        <w:t xml:space="preserve"> across the portfolio of facilities.</w:t>
      </w:r>
    </w:p>
    <w:p w14:paraId="3DA552A3" w14:textId="7440969B" w:rsidR="00A72ADC" w:rsidRPr="00370A5A" w:rsidRDefault="00F658EC"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370A5A">
        <w:rPr>
          <w:rFonts w:cstheme="minorHAnsi"/>
          <w:sz w:val="22"/>
          <w:szCs w:val="22"/>
        </w:rPr>
        <w:t xml:space="preserve">Assisting the Head of Facilities Management where necessary with </w:t>
      </w:r>
      <w:r w:rsidR="00A72ADC" w:rsidRPr="00370A5A">
        <w:rPr>
          <w:rFonts w:cstheme="minorHAnsi"/>
          <w:sz w:val="22"/>
          <w:szCs w:val="22"/>
        </w:rPr>
        <w:t xml:space="preserve">all statutory inspections and legal compliance in relation to premises. </w:t>
      </w:r>
    </w:p>
    <w:p w14:paraId="0A600A64" w14:textId="1FB929B5" w:rsidR="00A72ADC" w:rsidRPr="00A72ADC" w:rsidRDefault="002D62E3"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Pr>
          <w:rFonts w:cstheme="minorHAnsi"/>
          <w:sz w:val="22"/>
          <w:szCs w:val="22"/>
        </w:rPr>
        <w:lastRenderedPageBreak/>
        <w:t>Responsible for</w:t>
      </w:r>
      <w:r w:rsidR="00E7124F">
        <w:rPr>
          <w:rFonts w:cstheme="minorHAnsi"/>
          <w:sz w:val="22"/>
          <w:szCs w:val="22"/>
        </w:rPr>
        <w:t xml:space="preserve"> </w:t>
      </w:r>
      <w:r w:rsidR="00A72ADC" w:rsidRPr="00A72ADC">
        <w:rPr>
          <w:rFonts w:cstheme="minorHAnsi"/>
          <w:sz w:val="22"/>
          <w:szCs w:val="22"/>
        </w:rPr>
        <w:t>collat</w:t>
      </w:r>
      <w:r>
        <w:rPr>
          <w:rFonts w:cstheme="minorHAnsi"/>
          <w:sz w:val="22"/>
          <w:szCs w:val="22"/>
        </w:rPr>
        <w:t>ing</w:t>
      </w:r>
      <w:r w:rsidR="00A72ADC" w:rsidRPr="00A72ADC">
        <w:rPr>
          <w:rFonts w:cstheme="minorHAnsi"/>
          <w:sz w:val="22"/>
          <w:szCs w:val="22"/>
        </w:rPr>
        <w:t xml:space="preserve"> re</w:t>
      </w:r>
      <w:r w:rsidR="009477B1">
        <w:rPr>
          <w:rFonts w:cstheme="minorHAnsi"/>
          <w:sz w:val="22"/>
          <w:szCs w:val="22"/>
        </w:rPr>
        <w:t xml:space="preserve">cords and producing reports </w:t>
      </w:r>
      <w:r w:rsidR="000C3138">
        <w:rPr>
          <w:rFonts w:cstheme="minorHAnsi"/>
          <w:sz w:val="22"/>
          <w:szCs w:val="22"/>
        </w:rPr>
        <w:t xml:space="preserve">and presentations </w:t>
      </w:r>
      <w:r w:rsidR="00A72ADC" w:rsidRPr="00A72ADC">
        <w:rPr>
          <w:rFonts w:cstheme="minorHAnsi"/>
          <w:sz w:val="22"/>
          <w:szCs w:val="22"/>
        </w:rPr>
        <w:t xml:space="preserve">on </w:t>
      </w:r>
      <w:r w:rsidR="00DF6727">
        <w:rPr>
          <w:rFonts w:cstheme="minorHAnsi"/>
          <w:sz w:val="22"/>
          <w:szCs w:val="22"/>
        </w:rPr>
        <w:t xml:space="preserve">servicing and </w:t>
      </w:r>
      <w:r w:rsidR="00A72ADC" w:rsidRPr="00A72ADC">
        <w:rPr>
          <w:rFonts w:cstheme="minorHAnsi"/>
          <w:sz w:val="22"/>
          <w:szCs w:val="22"/>
        </w:rPr>
        <w:t>maintenance activities</w:t>
      </w:r>
      <w:r w:rsidR="007E4D06">
        <w:rPr>
          <w:rFonts w:cstheme="minorHAnsi"/>
          <w:sz w:val="22"/>
          <w:szCs w:val="22"/>
        </w:rPr>
        <w:t>;</w:t>
      </w:r>
      <w:r w:rsidR="00667F45" w:rsidRPr="00A72ADC">
        <w:rPr>
          <w:rFonts w:cstheme="minorHAnsi"/>
          <w:sz w:val="22"/>
          <w:szCs w:val="22"/>
        </w:rPr>
        <w:t xml:space="preserve"> </w:t>
      </w:r>
      <w:r w:rsidR="001A093F">
        <w:rPr>
          <w:rFonts w:cstheme="minorHAnsi"/>
          <w:sz w:val="22"/>
          <w:szCs w:val="22"/>
        </w:rPr>
        <w:t>including a</w:t>
      </w:r>
      <w:r w:rsidR="00667F45" w:rsidRPr="00A72ADC">
        <w:rPr>
          <w:rFonts w:cstheme="minorHAnsi"/>
          <w:sz w:val="22"/>
          <w:szCs w:val="22"/>
        </w:rPr>
        <w:t xml:space="preserve"> review</w:t>
      </w:r>
      <w:r w:rsidR="001A093F">
        <w:rPr>
          <w:rFonts w:cstheme="minorHAnsi"/>
          <w:sz w:val="22"/>
          <w:szCs w:val="22"/>
        </w:rPr>
        <w:t xml:space="preserve"> of </w:t>
      </w:r>
      <w:r w:rsidR="00667F45" w:rsidRPr="00A72ADC">
        <w:rPr>
          <w:rFonts w:cstheme="minorHAnsi"/>
          <w:sz w:val="22"/>
          <w:szCs w:val="22"/>
        </w:rPr>
        <w:t xml:space="preserve">planned lifecycle of the plant, </w:t>
      </w:r>
      <w:r w:rsidR="00DF6727">
        <w:rPr>
          <w:rFonts w:cstheme="minorHAnsi"/>
          <w:sz w:val="22"/>
          <w:szCs w:val="22"/>
        </w:rPr>
        <w:t xml:space="preserve">building </w:t>
      </w:r>
      <w:r w:rsidR="00667F45" w:rsidRPr="00A72ADC">
        <w:rPr>
          <w:rFonts w:cstheme="minorHAnsi"/>
          <w:sz w:val="22"/>
          <w:szCs w:val="22"/>
        </w:rPr>
        <w:t>fabric and equipment at all sites</w:t>
      </w:r>
      <w:r w:rsidR="000C3138">
        <w:rPr>
          <w:rFonts w:cstheme="minorHAnsi"/>
          <w:sz w:val="22"/>
          <w:szCs w:val="22"/>
        </w:rPr>
        <w:t>.</w:t>
      </w:r>
    </w:p>
    <w:p w14:paraId="217B4345" w14:textId="15947516" w:rsidR="00A72ADC" w:rsidRPr="00A72ADC" w:rsidRDefault="00E7124F"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Pr>
          <w:rFonts w:cstheme="minorHAnsi"/>
          <w:sz w:val="22"/>
          <w:szCs w:val="22"/>
        </w:rPr>
        <w:t xml:space="preserve">Develop new and maintain existing </w:t>
      </w:r>
      <w:r w:rsidR="00A72ADC" w:rsidRPr="00A72ADC">
        <w:rPr>
          <w:rFonts w:cstheme="minorHAnsi"/>
          <w:sz w:val="22"/>
          <w:szCs w:val="22"/>
        </w:rPr>
        <w:t xml:space="preserve">relationships with external contractors to include pre-site meetings and induction processes. </w:t>
      </w:r>
    </w:p>
    <w:p w14:paraId="6A73FD49" w14:textId="4F44DEE3" w:rsidR="00A72ADC" w:rsidRPr="00A72ADC" w:rsidRDefault="00E7124F"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Pr>
          <w:rFonts w:cstheme="minorHAnsi"/>
          <w:sz w:val="22"/>
          <w:szCs w:val="22"/>
        </w:rPr>
        <w:t>Responsible for o</w:t>
      </w:r>
      <w:r w:rsidR="00780507">
        <w:rPr>
          <w:rFonts w:cstheme="minorHAnsi"/>
          <w:sz w:val="22"/>
          <w:szCs w:val="22"/>
        </w:rPr>
        <w:t>versee</w:t>
      </w:r>
      <w:r>
        <w:rPr>
          <w:rFonts w:cstheme="minorHAnsi"/>
          <w:sz w:val="22"/>
          <w:szCs w:val="22"/>
        </w:rPr>
        <w:t>ing</w:t>
      </w:r>
      <w:r w:rsidR="00780507">
        <w:rPr>
          <w:rFonts w:cstheme="minorHAnsi"/>
          <w:sz w:val="22"/>
          <w:szCs w:val="22"/>
        </w:rPr>
        <w:t xml:space="preserve"> </w:t>
      </w:r>
      <w:r w:rsidR="00731840">
        <w:rPr>
          <w:rFonts w:cstheme="minorHAnsi"/>
          <w:sz w:val="22"/>
          <w:szCs w:val="22"/>
        </w:rPr>
        <w:t xml:space="preserve">Health and Safety </w:t>
      </w:r>
      <w:r w:rsidR="0016631F">
        <w:rPr>
          <w:rFonts w:cstheme="minorHAnsi"/>
          <w:sz w:val="22"/>
          <w:szCs w:val="22"/>
        </w:rPr>
        <w:t>focused activities with</w:t>
      </w:r>
      <w:r w:rsidR="00B547A6">
        <w:rPr>
          <w:rFonts w:cstheme="minorHAnsi"/>
          <w:sz w:val="22"/>
          <w:szCs w:val="22"/>
        </w:rPr>
        <w:t>in</w:t>
      </w:r>
      <w:r w:rsidR="0016631F">
        <w:rPr>
          <w:rFonts w:cstheme="minorHAnsi"/>
          <w:sz w:val="22"/>
          <w:szCs w:val="22"/>
        </w:rPr>
        <w:t xml:space="preserve"> the Facilities department; in</w:t>
      </w:r>
      <w:r w:rsidR="00352381">
        <w:rPr>
          <w:rFonts w:cstheme="minorHAnsi"/>
          <w:sz w:val="22"/>
          <w:szCs w:val="22"/>
        </w:rPr>
        <w:t>c</w:t>
      </w:r>
      <w:r w:rsidR="0016631F">
        <w:rPr>
          <w:rFonts w:cstheme="minorHAnsi"/>
          <w:sz w:val="22"/>
          <w:szCs w:val="22"/>
        </w:rPr>
        <w:t>l</w:t>
      </w:r>
      <w:r w:rsidR="00352381">
        <w:rPr>
          <w:rFonts w:cstheme="minorHAnsi"/>
          <w:sz w:val="22"/>
          <w:szCs w:val="22"/>
        </w:rPr>
        <w:t>u</w:t>
      </w:r>
      <w:r w:rsidR="0016631F">
        <w:rPr>
          <w:rFonts w:cstheme="minorHAnsi"/>
          <w:sz w:val="22"/>
          <w:szCs w:val="22"/>
        </w:rPr>
        <w:t xml:space="preserve">ding </w:t>
      </w:r>
      <w:r w:rsidR="000B56B2">
        <w:rPr>
          <w:rFonts w:cstheme="minorHAnsi"/>
          <w:sz w:val="22"/>
          <w:szCs w:val="22"/>
        </w:rPr>
        <w:t>writing and reviewing Risk Assessments, Method Statements, Safe Systems of Work, Normal</w:t>
      </w:r>
      <w:r w:rsidR="00A72ADC" w:rsidRPr="00A72ADC">
        <w:rPr>
          <w:rFonts w:cstheme="minorHAnsi"/>
          <w:sz w:val="22"/>
          <w:szCs w:val="22"/>
        </w:rPr>
        <w:t xml:space="preserve"> </w:t>
      </w:r>
      <w:r w:rsidR="000B56B2">
        <w:rPr>
          <w:rFonts w:cstheme="minorHAnsi"/>
          <w:sz w:val="22"/>
          <w:szCs w:val="22"/>
        </w:rPr>
        <w:t>Ope</w:t>
      </w:r>
      <w:r w:rsidR="00A72ADC" w:rsidRPr="00A72ADC">
        <w:rPr>
          <w:rFonts w:cstheme="minorHAnsi"/>
          <w:sz w:val="22"/>
          <w:szCs w:val="22"/>
        </w:rPr>
        <w:t xml:space="preserve">rating </w:t>
      </w:r>
      <w:r w:rsidR="000B56B2">
        <w:rPr>
          <w:rFonts w:cstheme="minorHAnsi"/>
          <w:sz w:val="22"/>
          <w:szCs w:val="22"/>
        </w:rPr>
        <w:t>P</w:t>
      </w:r>
      <w:r w:rsidR="00A72ADC" w:rsidRPr="00A72ADC">
        <w:rPr>
          <w:rFonts w:cstheme="minorHAnsi"/>
          <w:sz w:val="22"/>
          <w:szCs w:val="22"/>
        </w:rPr>
        <w:t xml:space="preserve">rocedures for all maintenance </w:t>
      </w:r>
      <w:r w:rsidR="00EA22A9">
        <w:rPr>
          <w:rFonts w:cstheme="minorHAnsi"/>
          <w:sz w:val="22"/>
          <w:szCs w:val="22"/>
        </w:rPr>
        <w:t>tasks</w:t>
      </w:r>
      <w:r w:rsidR="00A72ADC" w:rsidRPr="00A72ADC">
        <w:rPr>
          <w:rFonts w:cstheme="minorHAnsi"/>
          <w:sz w:val="22"/>
          <w:szCs w:val="22"/>
        </w:rPr>
        <w:t xml:space="preserve">, inspection and testing of plant, equipment, tools, vehicles etc. </w:t>
      </w:r>
    </w:p>
    <w:p w14:paraId="771F44DD" w14:textId="4AFD5AB3" w:rsidR="00A72ADC" w:rsidRDefault="00E7124F"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Pr>
          <w:rFonts w:cstheme="minorHAnsi"/>
          <w:sz w:val="22"/>
          <w:szCs w:val="22"/>
        </w:rPr>
        <w:t xml:space="preserve">Responsible for ensuring the day-to-day </w:t>
      </w:r>
      <w:r w:rsidR="00A72ADC" w:rsidRPr="00A72ADC">
        <w:rPr>
          <w:rFonts w:cstheme="minorHAnsi"/>
          <w:sz w:val="22"/>
          <w:szCs w:val="22"/>
        </w:rPr>
        <w:t xml:space="preserve">monitoring of the </w:t>
      </w:r>
      <w:r w:rsidR="007243E7">
        <w:rPr>
          <w:rFonts w:cstheme="minorHAnsi"/>
          <w:sz w:val="22"/>
          <w:szCs w:val="22"/>
        </w:rPr>
        <w:t>B</w:t>
      </w:r>
      <w:r w:rsidR="00A72ADC" w:rsidRPr="00A72ADC">
        <w:rPr>
          <w:rFonts w:cstheme="minorHAnsi"/>
          <w:sz w:val="22"/>
          <w:szCs w:val="22"/>
        </w:rPr>
        <w:t xml:space="preserve">uilding </w:t>
      </w:r>
      <w:r w:rsidR="007243E7">
        <w:rPr>
          <w:rFonts w:cstheme="minorHAnsi"/>
          <w:sz w:val="22"/>
          <w:szCs w:val="22"/>
        </w:rPr>
        <w:t>M</w:t>
      </w:r>
      <w:r w:rsidR="00A72ADC" w:rsidRPr="00A72ADC">
        <w:rPr>
          <w:rFonts w:cstheme="minorHAnsi"/>
          <w:sz w:val="22"/>
          <w:szCs w:val="22"/>
        </w:rPr>
        <w:t>a</w:t>
      </w:r>
      <w:r>
        <w:rPr>
          <w:rFonts w:cstheme="minorHAnsi"/>
          <w:sz w:val="22"/>
          <w:szCs w:val="22"/>
        </w:rPr>
        <w:t xml:space="preserve">nagement </w:t>
      </w:r>
      <w:r w:rsidR="007243E7">
        <w:rPr>
          <w:rFonts w:cstheme="minorHAnsi"/>
          <w:sz w:val="22"/>
          <w:szCs w:val="22"/>
        </w:rPr>
        <w:t>S</w:t>
      </w:r>
      <w:r>
        <w:rPr>
          <w:rFonts w:cstheme="minorHAnsi"/>
          <w:sz w:val="22"/>
          <w:szCs w:val="22"/>
        </w:rPr>
        <w:t>ystems (BMS) to guarantee</w:t>
      </w:r>
      <w:r w:rsidR="00A72ADC" w:rsidRPr="00A72ADC">
        <w:rPr>
          <w:rFonts w:cstheme="minorHAnsi"/>
          <w:sz w:val="22"/>
          <w:szCs w:val="22"/>
        </w:rPr>
        <w:t xml:space="preserve"> that all sites remain within agreed parameters of various control systems.</w:t>
      </w:r>
    </w:p>
    <w:p w14:paraId="4879F394" w14:textId="7ACAE4D9" w:rsidR="007F603A" w:rsidRPr="00A72ADC" w:rsidRDefault="00CF381C"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Pr>
          <w:rFonts w:cstheme="minorHAnsi"/>
          <w:sz w:val="22"/>
          <w:szCs w:val="22"/>
        </w:rPr>
        <w:t>To</w:t>
      </w:r>
      <w:r w:rsidR="00220058">
        <w:rPr>
          <w:rFonts w:cstheme="minorHAnsi"/>
          <w:sz w:val="22"/>
          <w:szCs w:val="22"/>
        </w:rPr>
        <w:t xml:space="preserve"> </w:t>
      </w:r>
      <w:r w:rsidR="00632A11">
        <w:rPr>
          <w:rFonts w:cstheme="minorHAnsi"/>
          <w:sz w:val="22"/>
          <w:szCs w:val="22"/>
        </w:rPr>
        <w:t>support</w:t>
      </w:r>
      <w:r w:rsidR="00CB5B9C">
        <w:rPr>
          <w:rFonts w:cstheme="minorHAnsi"/>
          <w:sz w:val="22"/>
          <w:szCs w:val="22"/>
        </w:rPr>
        <w:t xml:space="preserve"> </w:t>
      </w:r>
      <w:r w:rsidR="00632A11">
        <w:rPr>
          <w:rFonts w:cstheme="minorHAnsi"/>
          <w:sz w:val="22"/>
          <w:szCs w:val="22"/>
        </w:rPr>
        <w:t>in the Operation and Maintenance of the Pool Plant and Pool Water Filtration Systems</w:t>
      </w:r>
      <w:r w:rsidR="00220058">
        <w:rPr>
          <w:rFonts w:cstheme="minorHAnsi"/>
          <w:sz w:val="22"/>
          <w:szCs w:val="22"/>
        </w:rPr>
        <w:t xml:space="preserve"> across the aquatic venues within CV Life. </w:t>
      </w:r>
    </w:p>
    <w:p w14:paraId="027B4DE4" w14:textId="77777777" w:rsidR="006F6908" w:rsidRDefault="007A632F" w:rsidP="00370A5A">
      <w:pPr>
        <w:pBdr>
          <w:left w:val="none" w:sz="0" w:space="7" w:color="auto"/>
        </w:pBdr>
        <w:shd w:val="clear" w:color="auto" w:fill="FFFFFF"/>
        <w:spacing w:before="100" w:beforeAutospacing="1" w:after="100" w:afterAutospacing="1" w:line="240" w:lineRule="auto"/>
        <w:ind w:left="720" w:hanging="720"/>
        <w:contextualSpacing/>
        <w:rPr>
          <w:rFonts w:cstheme="minorHAnsi"/>
          <w:b/>
          <w:bCs/>
        </w:rPr>
      </w:pPr>
      <w:r>
        <w:rPr>
          <w:rFonts w:cstheme="minorHAnsi"/>
          <w:b/>
          <w:bCs/>
          <w:u w:val="single"/>
        </w:rPr>
        <w:t>Contractor</w:t>
      </w:r>
      <w:r w:rsidR="00A72ADC" w:rsidRPr="00A72ADC">
        <w:rPr>
          <w:rFonts w:cstheme="minorHAnsi"/>
          <w:b/>
          <w:bCs/>
          <w:u w:val="single"/>
        </w:rPr>
        <w:t xml:space="preserve"> Management</w:t>
      </w:r>
    </w:p>
    <w:p w14:paraId="48DF5306" w14:textId="05B3830F" w:rsidR="006F6908" w:rsidRPr="00370A5A" w:rsidRDefault="006F6908" w:rsidP="00370A5A">
      <w:pPr>
        <w:pStyle w:val="ListParagraph"/>
        <w:numPr>
          <w:ilvl w:val="0"/>
          <w:numId w:val="8"/>
        </w:numPr>
        <w:pBdr>
          <w:left w:val="none" w:sz="0" w:space="7" w:color="auto"/>
        </w:pBdr>
        <w:shd w:val="clear" w:color="auto" w:fill="FFFFFF"/>
        <w:spacing w:before="100" w:beforeAutospacing="1" w:after="100" w:afterAutospacing="1"/>
        <w:ind w:left="720" w:hanging="720"/>
        <w:rPr>
          <w:rFonts w:eastAsiaTheme="minorHAnsi" w:cstheme="minorHAnsi"/>
          <w:b/>
          <w:bCs/>
          <w:sz w:val="22"/>
          <w:szCs w:val="22"/>
        </w:rPr>
      </w:pPr>
      <w:r w:rsidRPr="00370A5A">
        <w:rPr>
          <w:rFonts w:eastAsia="Times New Roman" w:cstheme="minorHAnsi"/>
          <w:sz w:val="22"/>
          <w:szCs w:val="22"/>
          <w:lang w:eastAsia="en-GB"/>
        </w:rPr>
        <w:t>Use the CV Life Maintenance Management Systems to proactively raise, track, prioritise and monitor all reactive maintenance jobs, ensuring accurate recording of issues, timely progress updates and effective communication with all stakeholders.</w:t>
      </w:r>
    </w:p>
    <w:p w14:paraId="6B9D25E2" w14:textId="38C272BA" w:rsidR="006F6908" w:rsidRPr="00370A5A" w:rsidRDefault="006F6908" w:rsidP="00370A5A">
      <w:pPr>
        <w:pStyle w:val="ListParagraph"/>
        <w:numPr>
          <w:ilvl w:val="0"/>
          <w:numId w:val="8"/>
        </w:numPr>
        <w:pBdr>
          <w:left w:val="none" w:sz="0" w:space="7" w:color="auto"/>
        </w:pBdr>
        <w:shd w:val="clear" w:color="auto" w:fill="FFFFFF"/>
        <w:spacing w:before="100" w:beforeAutospacing="1" w:after="100" w:afterAutospacing="1"/>
        <w:ind w:left="720" w:hanging="720"/>
        <w:rPr>
          <w:rFonts w:eastAsiaTheme="minorHAnsi" w:cstheme="minorHAnsi"/>
          <w:b/>
          <w:bCs/>
          <w:sz w:val="22"/>
          <w:szCs w:val="22"/>
        </w:rPr>
      </w:pPr>
      <w:r w:rsidRPr="00370A5A">
        <w:rPr>
          <w:rFonts w:eastAsia="Times New Roman" w:cstheme="minorHAnsi"/>
          <w:sz w:val="22"/>
          <w:szCs w:val="22"/>
          <w:lang w:eastAsia="en-GB"/>
        </w:rPr>
        <w:t>Take responsibility for overseeing the F</w:t>
      </w:r>
      <w:r w:rsidR="00370A5A">
        <w:rPr>
          <w:rFonts w:eastAsia="Times New Roman" w:cstheme="minorHAnsi"/>
          <w:sz w:val="22"/>
          <w:szCs w:val="22"/>
          <w:lang w:eastAsia="en-GB"/>
        </w:rPr>
        <w:t xml:space="preserve">acilities </w:t>
      </w:r>
      <w:r w:rsidRPr="00370A5A">
        <w:rPr>
          <w:rFonts w:eastAsia="Times New Roman" w:cstheme="minorHAnsi"/>
          <w:sz w:val="22"/>
          <w:szCs w:val="22"/>
          <w:lang w:eastAsia="en-GB"/>
        </w:rPr>
        <w:t>M</w:t>
      </w:r>
      <w:r w:rsidR="00370A5A">
        <w:rPr>
          <w:rFonts w:eastAsia="Times New Roman" w:cstheme="minorHAnsi"/>
          <w:sz w:val="22"/>
          <w:szCs w:val="22"/>
          <w:lang w:eastAsia="en-GB"/>
        </w:rPr>
        <w:t>aintenance</w:t>
      </w:r>
      <w:r w:rsidRPr="00370A5A">
        <w:rPr>
          <w:rFonts w:eastAsia="Times New Roman" w:cstheme="minorHAnsi"/>
          <w:sz w:val="22"/>
          <w:szCs w:val="22"/>
          <w:lang w:eastAsia="en-GB"/>
        </w:rPr>
        <w:t xml:space="preserve"> contractor’s deployment of Maintenance and Pool Plant Technicians across all facilities, ensuring that resources are allocated efficiently, response times meet agreed service levels and all works are completed to the required standard.</w:t>
      </w:r>
    </w:p>
    <w:p w14:paraId="3944BC64" w14:textId="2686256A" w:rsidR="00A72ADC" w:rsidRPr="00370A5A" w:rsidRDefault="00C57D85" w:rsidP="00370A5A">
      <w:pPr>
        <w:pStyle w:val="ListParagraph"/>
        <w:numPr>
          <w:ilvl w:val="0"/>
          <w:numId w:val="6"/>
        </w:numPr>
        <w:pBdr>
          <w:left w:val="none" w:sz="0" w:space="7" w:color="auto"/>
        </w:pBdr>
        <w:shd w:val="clear" w:color="auto" w:fill="FFFFFF" w:themeFill="background1"/>
        <w:spacing w:before="100" w:beforeAutospacing="1" w:after="100" w:afterAutospacing="1"/>
        <w:ind w:hanging="720"/>
        <w:rPr>
          <w:rFonts w:cstheme="minorHAnsi"/>
          <w:sz w:val="22"/>
          <w:szCs w:val="22"/>
        </w:rPr>
      </w:pPr>
      <w:r w:rsidRPr="00370A5A">
        <w:rPr>
          <w:rFonts w:cstheme="minorHAnsi"/>
          <w:sz w:val="22"/>
          <w:szCs w:val="22"/>
        </w:rPr>
        <w:t>Supporting the Head of Facilities Management in assessing</w:t>
      </w:r>
      <w:r w:rsidR="00A72ADC" w:rsidRPr="00370A5A">
        <w:rPr>
          <w:rFonts w:cstheme="minorHAnsi"/>
          <w:sz w:val="22"/>
          <w:szCs w:val="22"/>
        </w:rPr>
        <w:t xml:space="preserve"> the performance </w:t>
      </w:r>
      <w:r w:rsidRPr="00370A5A">
        <w:rPr>
          <w:rFonts w:cstheme="minorHAnsi"/>
          <w:sz w:val="22"/>
          <w:szCs w:val="22"/>
        </w:rPr>
        <w:t xml:space="preserve">of </w:t>
      </w:r>
      <w:r w:rsidR="325C7B84" w:rsidRPr="00370A5A">
        <w:rPr>
          <w:rFonts w:cstheme="minorHAnsi"/>
          <w:sz w:val="22"/>
          <w:szCs w:val="22"/>
        </w:rPr>
        <w:t>maintenance</w:t>
      </w:r>
      <w:r w:rsidR="00C347DE" w:rsidRPr="00370A5A">
        <w:rPr>
          <w:rFonts w:cstheme="minorHAnsi"/>
          <w:sz w:val="22"/>
          <w:szCs w:val="22"/>
        </w:rPr>
        <w:t xml:space="preserve"> standards</w:t>
      </w:r>
      <w:r w:rsidR="325C7B84" w:rsidRPr="00370A5A">
        <w:rPr>
          <w:rFonts w:cstheme="minorHAnsi"/>
          <w:sz w:val="22"/>
          <w:szCs w:val="22"/>
        </w:rPr>
        <w:t xml:space="preserve"> from outsourced contractors</w:t>
      </w:r>
      <w:r w:rsidR="00543823" w:rsidRPr="00370A5A">
        <w:rPr>
          <w:rFonts w:cstheme="minorHAnsi"/>
          <w:sz w:val="22"/>
          <w:szCs w:val="22"/>
        </w:rPr>
        <w:t xml:space="preserve"> ensuring the quality of work meets agreed expectations.</w:t>
      </w:r>
    </w:p>
    <w:p w14:paraId="5B4E828D" w14:textId="77777777" w:rsidR="00A72ADC" w:rsidRPr="00A72ADC" w:rsidRDefault="00A72ADC" w:rsidP="00370A5A">
      <w:pPr>
        <w:pBdr>
          <w:left w:val="none" w:sz="0" w:space="7" w:color="auto"/>
        </w:pBdr>
        <w:shd w:val="clear" w:color="auto" w:fill="FFFFFF"/>
        <w:spacing w:before="100" w:beforeAutospacing="1" w:after="100" w:afterAutospacing="1" w:line="240" w:lineRule="auto"/>
        <w:ind w:left="720" w:hanging="720"/>
        <w:contextualSpacing/>
        <w:rPr>
          <w:rFonts w:cstheme="minorHAnsi"/>
          <w:b/>
          <w:bCs/>
          <w:u w:val="single"/>
        </w:rPr>
      </w:pPr>
      <w:r w:rsidRPr="00A72ADC">
        <w:rPr>
          <w:rFonts w:cstheme="minorHAnsi"/>
          <w:b/>
          <w:bCs/>
          <w:u w:val="single"/>
        </w:rPr>
        <w:t xml:space="preserve">Finance and Record Keeping </w:t>
      </w:r>
    </w:p>
    <w:p w14:paraId="18C3A749" w14:textId="77777777" w:rsidR="00370A5A" w:rsidRDefault="00896DB0"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9455FD">
        <w:rPr>
          <w:rFonts w:cstheme="minorHAnsi"/>
          <w:sz w:val="22"/>
          <w:szCs w:val="22"/>
        </w:rPr>
        <w:t xml:space="preserve">Working with the Head of Facilities Management in managing </w:t>
      </w:r>
      <w:r w:rsidR="003627CE" w:rsidRPr="009455FD">
        <w:rPr>
          <w:rFonts w:cstheme="minorHAnsi"/>
          <w:sz w:val="22"/>
          <w:szCs w:val="22"/>
        </w:rPr>
        <w:t xml:space="preserve">and prioritising </w:t>
      </w:r>
      <w:r w:rsidRPr="009455FD">
        <w:rPr>
          <w:rFonts w:cstheme="minorHAnsi"/>
          <w:sz w:val="22"/>
          <w:szCs w:val="22"/>
        </w:rPr>
        <w:t xml:space="preserve">facilities budgets; obtaining best value </w:t>
      </w:r>
      <w:r w:rsidR="00A72ADC" w:rsidRPr="009455FD">
        <w:rPr>
          <w:rFonts w:cstheme="minorHAnsi"/>
          <w:sz w:val="22"/>
          <w:szCs w:val="22"/>
        </w:rPr>
        <w:t>in accordance with financial control systems and procedures</w:t>
      </w:r>
      <w:r w:rsidR="00821100">
        <w:rPr>
          <w:rFonts w:cstheme="minorHAnsi"/>
          <w:sz w:val="22"/>
          <w:szCs w:val="22"/>
        </w:rPr>
        <w:t>.</w:t>
      </w:r>
      <w:r w:rsidR="00A13D14" w:rsidRPr="009455FD">
        <w:rPr>
          <w:rFonts w:cstheme="minorHAnsi"/>
          <w:sz w:val="22"/>
          <w:szCs w:val="22"/>
        </w:rPr>
        <w:t xml:space="preserve"> </w:t>
      </w:r>
    </w:p>
    <w:p w14:paraId="6B810B36" w14:textId="0356172C" w:rsidR="00A72ADC" w:rsidRPr="009455FD" w:rsidRDefault="00821100"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Pr>
          <w:rFonts w:cstheme="minorHAnsi"/>
          <w:sz w:val="22"/>
          <w:szCs w:val="22"/>
        </w:rPr>
        <w:t>Pr</w:t>
      </w:r>
      <w:r w:rsidR="00A13D14" w:rsidRPr="009455FD">
        <w:rPr>
          <w:rFonts w:cstheme="minorHAnsi"/>
          <w:sz w:val="22"/>
          <w:szCs w:val="22"/>
        </w:rPr>
        <w:t>epar</w:t>
      </w:r>
      <w:r w:rsidR="00BE304E">
        <w:rPr>
          <w:rFonts w:cstheme="minorHAnsi"/>
          <w:sz w:val="22"/>
          <w:szCs w:val="22"/>
        </w:rPr>
        <w:t>ing</w:t>
      </w:r>
      <w:r w:rsidR="00A13D14" w:rsidRPr="009455FD">
        <w:rPr>
          <w:rFonts w:cstheme="minorHAnsi"/>
          <w:sz w:val="22"/>
          <w:szCs w:val="22"/>
        </w:rPr>
        <w:t xml:space="preserve"> maintenance and capital expenditure plans</w:t>
      </w:r>
      <w:r w:rsidR="00BE304E">
        <w:rPr>
          <w:rFonts w:cstheme="minorHAnsi"/>
          <w:sz w:val="22"/>
          <w:szCs w:val="22"/>
        </w:rPr>
        <w:t xml:space="preserve"> </w:t>
      </w:r>
      <w:r w:rsidR="00896DB0" w:rsidRPr="009455FD">
        <w:rPr>
          <w:rFonts w:cstheme="minorHAnsi"/>
          <w:sz w:val="22"/>
          <w:szCs w:val="22"/>
        </w:rPr>
        <w:t xml:space="preserve">and be proactive in </w:t>
      </w:r>
      <w:r w:rsidR="00BE304E">
        <w:rPr>
          <w:rFonts w:cstheme="minorHAnsi"/>
          <w:sz w:val="22"/>
          <w:szCs w:val="22"/>
        </w:rPr>
        <w:t>i</w:t>
      </w:r>
      <w:r w:rsidR="00A72ADC" w:rsidRPr="009455FD">
        <w:rPr>
          <w:rFonts w:cstheme="minorHAnsi"/>
          <w:sz w:val="22"/>
          <w:szCs w:val="22"/>
        </w:rPr>
        <w:t>dentify</w:t>
      </w:r>
      <w:r w:rsidR="00896DB0" w:rsidRPr="009455FD">
        <w:rPr>
          <w:rFonts w:cstheme="minorHAnsi"/>
          <w:sz w:val="22"/>
          <w:szCs w:val="22"/>
        </w:rPr>
        <w:t>ing and</w:t>
      </w:r>
      <w:r w:rsidR="00A72ADC" w:rsidRPr="009455FD">
        <w:rPr>
          <w:rFonts w:cstheme="minorHAnsi"/>
          <w:sz w:val="22"/>
          <w:szCs w:val="22"/>
        </w:rPr>
        <w:t xml:space="preserve"> review</w:t>
      </w:r>
      <w:r w:rsidR="00896DB0" w:rsidRPr="009455FD">
        <w:rPr>
          <w:rFonts w:cstheme="minorHAnsi"/>
          <w:sz w:val="22"/>
          <w:szCs w:val="22"/>
        </w:rPr>
        <w:t xml:space="preserve">ing </w:t>
      </w:r>
      <w:r w:rsidR="00A72ADC" w:rsidRPr="009455FD">
        <w:rPr>
          <w:rFonts w:cstheme="minorHAnsi"/>
          <w:sz w:val="22"/>
          <w:szCs w:val="22"/>
        </w:rPr>
        <w:t>procurement or contract re</w:t>
      </w:r>
      <w:r w:rsidR="00896DB0" w:rsidRPr="009455FD">
        <w:rPr>
          <w:rFonts w:cstheme="minorHAnsi"/>
          <w:sz w:val="22"/>
          <w:szCs w:val="22"/>
        </w:rPr>
        <w:t>newals in relation to</w:t>
      </w:r>
      <w:r w:rsidR="00A72ADC" w:rsidRPr="009455FD">
        <w:rPr>
          <w:rFonts w:cstheme="minorHAnsi"/>
          <w:sz w:val="22"/>
          <w:szCs w:val="22"/>
        </w:rPr>
        <w:t xml:space="preserve"> facilities in line with financial policies and procedures. </w:t>
      </w:r>
    </w:p>
    <w:p w14:paraId="76206310" w14:textId="7DEEA9AA" w:rsidR="00A72ADC" w:rsidRPr="00A72ADC" w:rsidRDefault="00A72ADC"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A72ADC">
        <w:rPr>
          <w:rFonts w:cstheme="minorHAnsi"/>
          <w:sz w:val="22"/>
          <w:szCs w:val="22"/>
        </w:rPr>
        <w:t>Procure goo</w:t>
      </w:r>
      <w:r w:rsidR="005C3750">
        <w:rPr>
          <w:rFonts w:cstheme="minorHAnsi"/>
          <w:sz w:val="22"/>
          <w:szCs w:val="22"/>
        </w:rPr>
        <w:t>ds and services in relation to the day-to-day</w:t>
      </w:r>
      <w:r w:rsidRPr="00A72ADC">
        <w:rPr>
          <w:rFonts w:cstheme="minorHAnsi"/>
          <w:sz w:val="22"/>
          <w:szCs w:val="22"/>
        </w:rPr>
        <w:t xml:space="preserve"> facilities functions. </w:t>
      </w:r>
    </w:p>
    <w:p w14:paraId="1A0C9DAF" w14:textId="24F56D1E" w:rsidR="00A72ADC" w:rsidRPr="00C73C91" w:rsidRDefault="005C3750" w:rsidP="00370A5A">
      <w:pPr>
        <w:pStyle w:val="ListParagraph"/>
        <w:numPr>
          <w:ilvl w:val="0"/>
          <w:numId w:val="6"/>
        </w:numPr>
        <w:pBdr>
          <w:left w:val="none" w:sz="0" w:space="7" w:color="auto"/>
        </w:pBdr>
        <w:shd w:val="clear" w:color="auto" w:fill="FFFFFF" w:themeFill="background1"/>
        <w:spacing w:before="100" w:beforeAutospacing="1" w:after="100" w:afterAutospacing="1"/>
        <w:ind w:hanging="720"/>
        <w:rPr>
          <w:sz w:val="22"/>
          <w:szCs w:val="22"/>
        </w:rPr>
      </w:pPr>
      <w:r w:rsidRPr="143FAF44">
        <w:rPr>
          <w:sz w:val="22"/>
          <w:szCs w:val="22"/>
        </w:rPr>
        <w:t>Ensure that the day-to-day stock levels</w:t>
      </w:r>
      <w:r w:rsidR="00A72ADC" w:rsidRPr="143FAF44">
        <w:rPr>
          <w:sz w:val="22"/>
          <w:szCs w:val="22"/>
        </w:rPr>
        <w:t xml:space="preserve"> of all</w:t>
      </w:r>
      <w:r w:rsidRPr="143FAF44">
        <w:rPr>
          <w:sz w:val="22"/>
          <w:szCs w:val="22"/>
        </w:rPr>
        <w:t xml:space="preserve"> tools, equipment and consumables</w:t>
      </w:r>
      <w:r w:rsidR="00A72ADC" w:rsidRPr="143FAF44">
        <w:rPr>
          <w:sz w:val="22"/>
          <w:szCs w:val="22"/>
        </w:rPr>
        <w:t xml:space="preserve"> used</w:t>
      </w:r>
      <w:r w:rsidR="00344992">
        <w:rPr>
          <w:sz w:val="22"/>
          <w:szCs w:val="22"/>
        </w:rPr>
        <w:t xml:space="preserve"> </w:t>
      </w:r>
      <w:r w:rsidR="745558DA" w:rsidRPr="143FAF44">
        <w:rPr>
          <w:sz w:val="22"/>
          <w:szCs w:val="22"/>
        </w:rPr>
        <w:t>are</w:t>
      </w:r>
      <w:r w:rsidRPr="143FAF44">
        <w:rPr>
          <w:sz w:val="22"/>
          <w:szCs w:val="22"/>
        </w:rPr>
        <w:t xml:space="preserve"> maintained to a sufficient level</w:t>
      </w:r>
      <w:r w:rsidR="00DA6677">
        <w:rPr>
          <w:sz w:val="22"/>
          <w:szCs w:val="22"/>
        </w:rPr>
        <w:t>.</w:t>
      </w:r>
    </w:p>
    <w:p w14:paraId="710A0149" w14:textId="77777777" w:rsidR="00A72ADC" w:rsidRPr="00A72ADC" w:rsidRDefault="00A72ADC" w:rsidP="00370A5A">
      <w:pPr>
        <w:pBdr>
          <w:left w:val="none" w:sz="0" w:space="7" w:color="auto"/>
        </w:pBdr>
        <w:shd w:val="clear" w:color="auto" w:fill="FFFFFF"/>
        <w:spacing w:before="100" w:beforeAutospacing="1" w:after="100" w:afterAutospacing="1" w:line="240" w:lineRule="auto"/>
        <w:ind w:left="720" w:hanging="720"/>
        <w:contextualSpacing/>
        <w:rPr>
          <w:rFonts w:cstheme="minorHAnsi"/>
          <w:b/>
          <w:bCs/>
          <w:u w:val="single"/>
        </w:rPr>
      </w:pPr>
      <w:r w:rsidRPr="00A72ADC">
        <w:rPr>
          <w:rFonts w:cstheme="minorHAnsi"/>
          <w:b/>
          <w:bCs/>
          <w:u w:val="single"/>
        </w:rPr>
        <w:t xml:space="preserve">Health and Safety  </w:t>
      </w:r>
    </w:p>
    <w:p w14:paraId="27E04EFF" w14:textId="37168449" w:rsidR="00A72ADC" w:rsidRPr="00370A5A" w:rsidRDefault="00896DB0"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370A5A">
        <w:rPr>
          <w:rFonts w:cstheme="minorHAnsi"/>
          <w:sz w:val="22"/>
          <w:szCs w:val="22"/>
        </w:rPr>
        <w:t xml:space="preserve">Supporting the Head of Facilities of Management in ensuring that all </w:t>
      </w:r>
      <w:r w:rsidR="00B450D4" w:rsidRPr="00370A5A">
        <w:rPr>
          <w:rFonts w:cstheme="minorHAnsi"/>
          <w:sz w:val="22"/>
          <w:szCs w:val="22"/>
        </w:rPr>
        <w:t>Statutory Compliance and Health and Safety</w:t>
      </w:r>
      <w:r w:rsidR="00A72ADC" w:rsidRPr="00370A5A">
        <w:rPr>
          <w:rFonts w:cstheme="minorHAnsi"/>
          <w:sz w:val="22"/>
          <w:szCs w:val="22"/>
        </w:rPr>
        <w:t xml:space="preserve"> requirements </w:t>
      </w:r>
      <w:r w:rsidR="00B450D4" w:rsidRPr="00370A5A">
        <w:rPr>
          <w:rFonts w:cstheme="minorHAnsi"/>
          <w:sz w:val="22"/>
          <w:szCs w:val="22"/>
        </w:rPr>
        <w:t xml:space="preserve">regarding Facilities </w:t>
      </w:r>
      <w:r w:rsidR="00A72ADC" w:rsidRPr="00370A5A">
        <w:rPr>
          <w:rFonts w:cstheme="minorHAnsi"/>
          <w:sz w:val="22"/>
          <w:szCs w:val="22"/>
        </w:rPr>
        <w:t>are satisfied including</w:t>
      </w:r>
      <w:r w:rsidR="00D16B0B" w:rsidRPr="00370A5A">
        <w:rPr>
          <w:rFonts w:cstheme="minorHAnsi"/>
          <w:sz w:val="22"/>
          <w:szCs w:val="22"/>
        </w:rPr>
        <w:t xml:space="preserve"> Health and Safety A</w:t>
      </w:r>
      <w:r w:rsidR="00344992" w:rsidRPr="00370A5A">
        <w:rPr>
          <w:rFonts w:cstheme="minorHAnsi"/>
          <w:sz w:val="22"/>
          <w:szCs w:val="22"/>
        </w:rPr>
        <w:t>udits</w:t>
      </w:r>
      <w:r w:rsidR="00D16B0B" w:rsidRPr="00370A5A">
        <w:rPr>
          <w:rFonts w:cstheme="minorHAnsi"/>
          <w:sz w:val="22"/>
          <w:szCs w:val="22"/>
        </w:rPr>
        <w:t>,</w:t>
      </w:r>
      <w:r w:rsidR="00A72ADC" w:rsidRPr="00370A5A">
        <w:rPr>
          <w:rFonts w:cstheme="minorHAnsi"/>
          <w:sz w:val="22"/>
          <w:szCs w:val="22"/>
        </w:rPr>
        <w:t xml:space="preserve"> Fire</w:t>
      </w:r>
      <w:r w:rsidR="00B450D4" w:rsidRPr="00370A5A">
        <w:rPr>
          <w:rFonts w:cstheme="minorHAnsi"/>
          <w:sz w:val="22"/>
          <w:szCs w:val="22"/>
        </w:rPr>
        <w:t xml:space="preserve"> Safety and</w:t>
      </w:r>
      <w:r w:rsidR="00A72ADC" w:rsidRPr="00370A5A">
        <w:rPr>
          <w:rFonts w:cstheme="minorHAnsi"/>
          <w:sz w:val="22"/>
          <w:szCs w:val="22"/>
        </w:rPr>
        <w:t xml:space="preserve"> Risk Assessments,</w:t>
      </w:r>
      <w:r w:rsidR="00B450D4" w:rsidRPr="00370A5A">
        <w:rPr>
          <w:rFonts w:cstheme="minorHAnsi"/>
          <w:sz w:val="22"/>
          <w:szCs w:val="22"/>
        </w:rPr>
        <w:t xml:space="preserve"> COSHH,</w:t>
      </w:r>
      <w:r w:rsidR="00A72ADC" w:rsidRPr="00370A5A">
        <w:rPr>
          <w:rFonts w:cstheme="minorHAnsi"/>
          <w:sz w:val="22"/>
          <w:szCs w:val="22"/>
        </w:rPr>
        <w:t xml:space="preserve"> Legionella</w:t>
      </w:r>
      <w:r w:rsidR="00105A53" w:rsidRPr="00370A5A">
        <w:rPr>
          <w:rFonts w:cstheme="minorHAnsi"/>
          <w:sz w:val="22"/>
          <w:szCs w:val="22"/>
        </w:rPr>
        <w:t>,</w:t>
      </w:r>
      <w:r w:rsidR="00D16B0B" w:rsidRPr="00370A5A">
        <w:rPr>
          <w:rFonts w:cstheme="minorHAnsi"/>
          <w:sz w:val="22"/>
          <w:szCs w:val="22"/>
        </w:rPr>
        <w:t xml:space="preserve"> Evacuation Procedures,</w:t>
      </w:r>
      <w:r w:rsidR="00105A53" w:rsidRPr="00370A5A">
        <w:rPr>
          <w:rFonts w:cstheme="minorHAnsi"/>
          <w:sz w:val="22"/>
          <w:szCs w:val="22"/>
        </w:rPr>
        <w:t xml:space="preserve"> Emergency Planning</w:t>
      </w:r>
      <w:r w:rsidR="00A72ADC" w:rsidRPr="00370A5A">
        <w:rPr>
          <w:rFonts w:cstheme="minorHAnsi"/>
          <w:sz w:val="22"/>
          <w:szCs w:val="22"/>
        </w:rPr>
        <w:t xml:space="preserve"> etc</w:t>
      </w:r>
    </w:p>
    <w:p w14:paraId="435DC932" w14:textId="4F325C15" w:rsidR="00CE4091" w:rsidRDefault="000B7C29"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CE4091">
        <w:rPr>
          <w:rFonts w:cstheme="minorHAnsi"/>
          <w:sz w:val="22"/>
          <w:szCs w:val="22"/>
        </w:rPr>
        <w:t>Responsible for securing appropriate RAMS,</w:t>
      </w:r>
      <w:r w:rsidR="00BA5907">
        <w:rPr>
          <w:rFonts w:cstheme="minorHAnsi"/>
          <w:sz w:val="22"/>
          <w:szCs w:val="22"/>
        </w:rPr>
        <w:t xml:space="preserve"> Permits to Work,</w:t>
      </w:r>
      <w:r w:rsidRPr="00CE4091">
        <w:rPr>
          <w:rFonts w:cstheme="minorHAnsi"/>
          <w:sz w:val="22"/>
          <w:szCs w:val="22"/>
        </w:rPr>
        <w:t xml:space="preserve"> licenses, warranties and insurances for day-to-day facilities related activities. </w:t>
      </w:r>
    </w:p>
    <w:p w14:paraId="1CA036B0" w14:textId="1A4E27E9" w:rsidR="00A72ADC" w:rsidRPr="00CE4091" w:rsidRDefault="00896DB0"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z w:val="22"/>
          <w:szCs w:val="22"/>
        </w:rPr>
      </w:pPr>
      <w:r w:rsidRPr="00CE4091">
        <w:rPr>
          <w:rFonts w:cstheme="minorHAnsi"/>
          <w:sz w:val="22"/>
          <w:szCs w:val="22"/>
        </w:rPr>
        <w:t>Supporting the Head of Facilities of Management in ensuring</w:t>
      </w:r>
      <w:r w:rsidR="00A72ADC" w:rsidRPr="00CE4091">
        <w:rPr>
          <w:rFonts w:cstheme="minorHAnsi"/>
          <w:sz w:val="22"/>
          <w:szCs w:val="22"/>
        </w:rPr>
        <w:t xml:space="preserve"> that all emergency response systems are regularly maintained and tested, appropriate records kept and all related policies and procedures reviewed and updated.</w:t>
      </w:r>
    </w:p>
    <w:p w14:paraId="01BF979A" w14:textId="7E1128B7" w:rsidR="00B02FE4" w:rsidRDefault="00B02FE4" w:rsidP="00370A5A">
      <w:pPr>
        <w:pBdr>
          <w:left w:val="none" w:sz="0" w:space="7" w:color="auto"/>
        </w:pBdr>
        <w:shd w:val="clear" w:color="auto" w:fill="FFFFFF"/>
        <w:spacing w:before="100" w:beforeAutospacing="1" w:after="100" w:afterAutospacing="1" w:line="240" w:lineRule="auto"/>
        <w:ind w:left="720" w:hanging="720"/>
        <w:contextualSpacing/>
        <w:rPr>
          <w:rFonts w:cstheme="minorHAnsi"/>
          <w:b/>
          <w:bCs/>
          <w:u w:val="single"/>
        </w:rPr>
      </w:pPr>
      <w:r w:rsidRPr="00B02FE4">
        <w:rPr>
          <w:rFonts w:cstheme="minorHAnsi"/>
          <w:b/>
          <w:bCs/>
          <w:u w:val="single"/>
        </w:rPr>
        <w:t>Environmental Management</w:t>
      </w:r>
    </w:p>
    <w:p w14:paraId="7F9C6F98" w14:textId="2F25C952" w:rsidR="00AB488E" w:rsidRPr="00AB488E" w:rsidRDefault="00B02FE4" w:rsidP="00370A5A">
      <w:pPr>
        <w:pStyle w:val="ListParagraph"/>
        <w:numPr>
          <w:ilvl w:val="0"/>
          <w:numId w:val="6"/>
        </w:numPr>
        <w:pBdr>
          <w:left w:val="none" w:sz="0" w:space="7" w:color="auto"/>
        </w:pBdr>
        <w:shd w:val="clear" w:color="auto" w:fill="FFFFFF"/>
        <w:spacing w:before="100" w:beforeAutospacing="1" w:after="100" w:afterAutospacing="1"/>
        <w:ind w:hanging="720"/>
        <w:rPr>
          <w:rFonts w:cstheme="minorHAnsi"/>
          <w:shd w:val="clear" w:color="auto" w:fill="FFFFFF"/>
        </w:rPr>
      </w:pPr>
      <w:r w:rsidRPr="00AB488E">
        <w:rPr>
          <w:rFonts w:cstheme="minorHAnsi"/>
          <w:sz w:val="22"/>
          <w:szCs w:val="22"/>
        </w:rPr>
        <w:t>T</w:t>
      </w:r>
      <w:r w:rsidR="00AB488E">
        <w:rPr>
          <w:rFonts w:cstheme="minorHAnsi"/>
          <w:sz w:val="22"/>
          <w:szCs w:val="22"/>
        </w:rPr>
        <w:t xml:space="preserve">o work collaboratively with the Head of Facilities Management in the development and implementation of the organisational Environmental Management </w:t>
      </w:r>
      <w:r w:rsidR="005A2A1B">
        <w:rPr>
          <w:rFonts w:cstheme="minorHAnsi"/>
          <w:sz w:val="22"/>
          <w:szCs w:val="22"/>
        </w:rPr>
        <w:t>System</w:t>
      </w:r>
      <w:r w:rsidR="00AB488E">
        <w:rPr>
          <w:rFonts w:cstheme="minorHAnsi"/>
          <w:sz w:val="22"/>
          <w:szCs w:val="22"/>
        </w:rPr>
        <w:t xml:space="preserve"> and</w:t>
      </w:r>
      <w:r w:rsidR="005A2A1B">
        <w:rPr>
          <w:rFonts w:cstheme="minorHAnsi"/>
          <w:sz w:val="22"/>
          <w:szCs w:val="22"/>
        </w:rPr>
        <w:t xml:space="preserve"> proactively be involved with Strategic and Operational</w:t>
      </w:r>
      <w:r w:rsidR="00AB488E">
        <w:rPr>
          <w:rFonts w:cstheme="minorHAnsi"/>
          <w:sz w:val="22"/>
          <w:szCs w:val="22"/>
        </w:rPr>
        <w:t xml:space="preserve"> </w:t>
      </w:r>
      <w:r w:rsidR="005A2A1B">
        <w:rPr>
          <w:rFonts w:cstheme="minorHAnsi"/>
          <w:sz w:val="22"/>
          <w:szCs w:val="22"/>
        </w:rPr>
        <w:t xml:space="preserve">Environmental Management </w:t>
      </w:r>
      <w:r w:rsidR="00AB488E">
        <w:rPr>
          <w:rFonts w:cstheme="minorHAnsi"/>
          <w:sz w:val="22"/>
          <w:szCs w:val="22"/>
        </w:rPr>
        <w:t xml:space="preserve">activities.  </w:t>
      </w:r>
    </w:p>
    <w:p w14:paraId="57A92BA0" w14:textId="77777777" w:rsidR="005A2A1B" w:rsidRDefault="005A2A1B" w:rsidP="00AB488E">
      <w:pPr>
        <w:pStyle w:val="ListParagraph"/>
        <w:pBdr>
          <w:left w:val="none" w:sz="0" w:space="7" w:color="auto"/>
        </w:pBdr>
        <w:shd w:val="clear" w:color="auto" w:fill="FFFFFF"/>
        <w:spacing w:before="100" w:beforeAutospacing="1" w:after="120" w:afterAutospacing="1"/>
        <w:ind w:left="360"/>
        <w:jc w:val="both"/>
        <w:rPr>
          <w:rFonts w:cstheme="minorHAnsi"/>
          <w:shd w:val="clear" w:color="auto" w:fill="FFFFFF"/>
        </w:rPr>
      </w:pPr>
    </w:p>
    <w:p w14:paraId="0FFB74FE" w14:textId="77777777" w:rsidR="005A2A1B" w:rsidRDefault="005A2A1B" w:rsidP="00AB488E">
      <w:pPr>
        <w:pStyle w:val="ListParagraph"/>
        <w:pBdr>
          <w:left w:val="none" w:sz="0" w:space="7" w:color="auto"/>
        </w:pBdr>
        <w:shd w:val="clear" w:color="auto" w:fill="FFFFFF"/>
        <w:spacing w:before="100" w:beforeAutospacing="1" w:after="120" w:afterAutospacing="1"/>
        <w:ind w:left="360"/>
        <w:jc w:val="both"/>
        <w:rPr>
          <w:rFonts w:cstheme="minorHAnsi"/>
          <w:shd w:val="clear" w:color="auto" w:fill="FFFFFF"/>
        </w:rPr>
      </w:pPr>
    </w:p>
    <w:p w14:paraId="73983881" w14:textId="2F721F38" w:rsidR="00A671F7" w:rsidRPr="00A50075" w:rsidRDefault="000D5B3B" w:rsidP="005A2A1B">
      <w:pPr>
        <w:pStyle w:val="ListParagraph"/>
        <w:pBdr>
          <w:left w:val="none" w:sz="0" w:space="7" w:color="auto"/>
        </w:pBdr>
        <w:shd w:val="clear" w:color="auto" w:fill="FFFFFF"/>
        <w:spacing w:before="100" w:beforeAutospacing="1" w:after="120" w:afterAutospacing="1"/>
        <w:ind w:left="0"/>
        <w:jc w:val="both"/>
        <w:rPr>
          <w:rFonts w:cstheme="minorHAnsi"/>
          <w:sz w:val="22"/>
          <w:szCs w:val="22"/>
          <w:shd w:val="clear" w:color="auto" w:fill="FFFFFF"/>
        </w:rPr>
      </w:pPr>
      <w:r w:rsidRPr="00A50075">
        <w:rPr>
          <w:rFonts w:cstheme="minorHAnsi"/>
          <w:sz w:val="22"/>
          <w:szCs w:val="22"/>
          <w:shd w:val="clear" w:color="auto" w:fill="FFFFFF"/>
        </w:rPr>
        <w:t>This J</w:t>
      </w:r>
      <w:r w:rsidR="0035628A" w:rsidRPr="00A50075">
        <w:rPr>
          <w:rFonts w:cstheme="minorHAnsi"/>
          <w:sz w:val="22"/>
          <w:szCs w:val="22"/>
          <w:shd w:val="clear" w:color="auto" w:fill="FFFFFF"/>
        </w:rPr>
        <w:t xml:space="preserve">ob </w:t>
      </w:r>
      <w:r w:rsidRPr="00A50075">
        <w:rPr>
          <w:rFonts w:cstheme="minorHAnsi"/>
          <w:sz w:val="22"/>
          <w:szCs w:val="22"/>
          <w:shd w:val="clear" w:color="auto" w:fill="FFFFFF"/>
        </w:rPr>
        <w:t>D</w:t>
      </w:r>
      <w:r w:rsidR="0035628A" w:rsidRPr="00A50075">
        <w:rPr>
          <w:rFonts w:cstheme="minorHAnsi"/>
          <w:sz w:val="22"/>
          <w:szCs w:val="22"/>
          <w:shd w:val="clear" w:color="auto" w:fill="FFFFFF"/>
        </w:rPr>
        <w:t>escription is neither exhaustive nor exclusive and may be reviewed and updated depending upon operational requirements and staffing levels</w:t>
      </w:r>
      <w:r w:rsidRPr="00A50075">
        <w:rPr>
          <w:rFonts w:cstheme="minorHAnsi"/>
          <w:sz w:val="22"/>
          <w:szCs w:val="22"/>
          <w:shd w:val="clear" w:color="auto" w:fill="FFFFFF"/>
        </w:rPr>
        <w:t>.</w:t>
      </w:r>
    </w:p>
    <w:p w14:paraId="18EAA2FD" w14:textId="0136A89C" w:rsidR="00AF5B55" w:rsidRDefault="00AF5B55" w:rsidP="00AF5B55">
      <w:pPr>
        <w:jc w:val="both"/>
        <w:rPr>
          <w:b/>
          <w:bCs/>
          <w:sz w:val="28"/>
          <w:szCs w:val="28"/>
        </w:rPr>
      </w:pPr>
      <w:r>
        <w:rPr>
          <w:b/>
          <w:bCs/>
          <w:sz w:val="28"/>
          <w:szCs w:val="28"/>
        </w:rPr>
        <w:t>RESPONSIBILITIES FOR ALL EMPLOYEES</w:t>
      </w:r>
    </w:p>
    <w:p w14:paraId="7C7B9607"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To embrace and lead by example on the Company’s key values of PRIDE, PASSION and PERFORMANCE or those that might at any time be subsequently re-defined.</w:t>
      </w:r>
    </w:p>
    <w:p w14:paraId="2C378DBE"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To undertake all duties and fully comply with all of the Company’s general standards and those relating to the specific requirements of the role.</w:t>
      </w:r>
    </w:p>
    <w:p w14:paraId="6A458DF5"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 xml:space="preserve">To carry out tasks at a range of sites that are either operated or managed by the Companies / Trusts or where services are delivered by the Companies / Trusts </w:t>
      </w:r>
    </w:p>
    <w:p w14:paraId="0963EB57"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 xml:space="preserve">To be involved in any aspects or opportunities for sharing of good practice, expertise and responsibilities within the Companies / Trusts. To generally help promote the work and public image of the Companies / Trusts, always maintaining high standards of customer service and personal appearance. </w:t>
      </w:r>
    </w:p>
    <w:p w14:paraId="59481B55"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To attend and fully engage with all internal training and development requirements and opportunities, and maintain such qualifications as required by the demands of the role.</w:t>
      </w:r>
    </w:p>
    <w:p w14:paraId="3E4D6498"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To interact positively with customers adopting a friendly and professional approach at all times.</w:t>
      </w:r>
    </w:p>
    <w:p w14:paraId="3A18F775"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 xml:space="preserve">To support the Company’s commitment to providing a safe environment for children, young people ad vulnerable adults, ensuring awareness of the Company’s Safeguarding Policy, Procedures and Practice Guidance, and to be vigilant, reporting any safeguarding concerns without delay. </w:t>
      </w:r>
    </w:p>
    <w:p w14:paraId="6ADA0DFB" w14:textId="77777777" w:rsidR="00AF5B55" w:rsidRPr="00D47274"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9E1312">
        <w:rPr>
          <w:rFonts w:eastAsia="Times New Roman" w:cstheme="minorHAnsi"/>
          <w:sz w:val="22"/>
          <w:szCs w:val="22"/>
        </w:rPr>
        <w:t>To comply with the General Data Protection Regulations when dealing with, maintaining, sharing and storing information</w:t>
      </w:r>
      <w:r w:rsidRPr="00D47274">
        <w:rPr>
          <w:rFonts w:eastAsia="Times New Roman" w:cstheme="minorHAnsi"/>
        </w:rPr>
        <w:t>.</w:t>
      </w:r>
    </w:p>
    <w:p w14:paraId="4A574527" w14:textId="77777777" w:rsidR="00AF5B55" w:rsidRDefault="00AF5B55" w:rsidP="00AF5B55">
      <w:pPr>
        <w:pStyle w:val="ListParagraph"/>
        <w:numPr>
          <w:ilvl w:val="0"/>
          <w:numId w:val="1"/>
        </w:numPr>
        <w:spacing w:after="120"/>
        <w:ind w:left="459"/>
        <w:contextualSpacing w:val="0"/>
        <w:jc w:val="both"/>
        <w:rPr>
          <w:rFonts w:eastAsia="Times New Roman" w:cstheme="minorHAnsi"/>
          <w:sz w:val="22"/>
          <w:szCs w:val="22"/>
        </w:rPr>
      </w:pPr>
      <w:r w:rsidRPr="00D47274">
        <w:rPr>
          <w:rFonts w:eastAsia="Times New Roman" w:cstheme="minorHAnsi"/>
          <w:sz w:val="22"/>
          <w:szCs w:val="22"/>
        </w:rPr>
        <w:t>To undertake other duties as specified, which are appropriate to the qualifications, experience and general level of the post.</w:t>
      </w:r>
    </w:p>
    <w:p w14:paraId="4D33EED9" w14:textId="77777777" w:rsidR="003849F3" w:rsidRPr="00104C51" w:rsidRDefault="003849F3" w:rsidP="00104C51">
      <w:pPr>
        <w:pStyle w:val="ListParagraph"/>
        <w:numPr>
          <w:ilvl w:val="0"/>
          <w:numId w:val="1"/>
        </w:numPr>
        <w:spacing w:after="120"/>
        <w:ind w:left="459"/>
        <w:contextualSpacing w:val="0"/>
        <w:jc w:val="both"/>
        <w:rPr>
          <w:rFonts w:eastAsia="Times New Roman" w:cstheme="minorHAnsi"/>
          <w:sz w:val="22"/>
          <w:szCs w:val="22"/>
        </w:rPr>
      </w:pPr>
      <w:bookmarkStart w:id="0" w:name="_Hlk136515055"/>
      <w:bookmarkStart w:id="1" w:name="_Hlk151667158"/>
      <w:r w:rsidRPr="00104C51">
        <w:rPr>
          <w:rFonts w:eastAsia="Times New Roman" w:cstheme="minorHAnsi"/>
          <w:sz w:val="22"/>
          <w:szCs w:val="22"/>
        </w:rPr>
        <w:t>To co-operate with managers and colleagues to ensure environmental responsibilities are complied with</w:t>
      </w:r>
      <w:bookmarkEnd w:id="0"/>
      <w:r w:rsidRPr="00104C51">
        <w:rPr>
          <w:rFonts w:eastAsia="Times New Roman" w:cstheme="minorHAnsi"/>
          <w:sz w:val="22"/>
          <w:szCs w:val="22"/>
        </w:rPr>
        <w:t>.</w:t>
      </w:r>
    </w:p>
    <w:bookmarkEnd w:id="1"/>
    <w:p w14:paraId="569AED61" w14:textId="77F1F993" w:rsidR="000D5B3B" w:rsidRDefault="008F4627">
      <w:pPr>
        <w:rPr>
          <w:b/>
          <w:bCs/>
          <w:sz w:val="24"/>
          <w:szCs w:val="24"/>
        </w:rPr>
      </w:pPr>
      <w:r w:rsidRPr="008F4627">
        <w:rPr>
          <w:b/>
          <w:bCs/>
          <w:sz w:val="24"/>
          <w:szCs w:val="24"/>
        </w:rPr>
        <w:t>Date Created:</w:t>
      </w:r>
      <w:r>
        <w:rPr>
          <w:b/>
          <w:bCs/>
          <w:sz w:val="24"/>
          <w:szCs w:val="24"/>
        </w:rPr>
        <w:tab/>
      </w:r>
      <w:r w:rsidR="003966CB">
        <w:rPr>
          <w:sz w:val="24"/>
          <w:szCs w:val="24"/>
        </w:rPr>
        <w:t>02</w:t>
      </w:r>
      <w:r w:rsidR="00A771CD">
        <w:rPr>
          <w:sz w:val="24"/>
          <w:szCs w:val="24"/>
        </w:rPr>
        <w:t>/09/</w:t>
      </w:r>
      <w:r w:rsidR="006A3623">
        <w:rPr>
          <w:sz w:val="24"/>
          <w:szCs w:val="24"/>
        </w:rPr>
        <w:t>2024</w:t>
      </w:r>
    </w:p>
    <w:p w14:paraId="58D176FB" w14:textId="237D018F" w:rsidR="000D5B3B" w:rsidRPr="00A72ADC" w:rsidRDefault="008F4627">
      <w:pPr>
        <w:rPr>
          <w:sz w:val="24"/>
          <w:szCs w:val="24"/>
        </w:rPr>
      </w:pPr>
      <w:r w:rsidRPr="008F4627">
        <w:rPr>
          <w:b/>
          <w:bCs/>
          <w:sz w:val="24"/>
          <w:szCs w:val="24"/>
        </w:rPr>
        <w:t>Date Reviewed:</w:t>
      </w:r>
      <w:r w:rsidR="00A72ADC">
        <w:rPr>
          <w:b/>
          <w:bCs/>
          <w:sz w:val="24"/>
          <w:szCs w:val="24"/>
        </w:rPr>
        <w:t xml:space="preserve"> </w:t>
      </w:r>
      <w:r w:rsidR="00A50075" w:rsidRPr="00A50075">
        <w:rPr>
          <w:sz w:val="24"/>
          <w:szCs w:val="24"/>
        </w:rPr>
        <w:t>10/02/2026</w:t>
      </w:r>
    </w:p>
    <w:p w14:paraId="6AEDE11C" w14:textId="5EC9EE10" w:rsidR="00A671F7" w:rsidRDefault="00A671F7" w:rsidP="00666046">
      <w:pPr>
        <w:rPr>
          <w:b/>
          <w:bCs/>
          <w:sz w:val="36"/>
          <w:szCs w:val="36"/>
        </w:rPr>
      </w:pPr>
      <w:r w:rsidRPr="00A671F7">
        <w:rPr>
          <w:b/>
          <w:bCs/>
          <w:sz w:val="36"/>
          <w:szCs w:val="36"/>
        </w:rPr>
        <w:t>PERSON SPECIFICATION</w:t>
      </w:r>
    </w:p>
    <w:p w14:paraId="5EE6EB03" w14:textId="567C5A26" w:rsidR="00DD63D4" w:rsidRPr="00AB5C96" w:rsidRDefault="00DD63D4" w:rsidP="00DD63D4">
      <w:pPr>
        <w:jc w:val="both"/>
        <w:rPr>
          <w:b/>
          <w:bCs/>
          <w:sz w:val="32"/>
          <w:szCs w:val="32"/>
        </w:rPr>
      </w:pPr>
      <w:r w:rsidRPr="00AB5C96">
        <w:rPr>
          <w:b/>
          <w:bCs/>
          <w:sz w:val="32"/>
          <w:szCs w:val="32"/>
        </w:rPr>
        <w:t>Essential Personal Attributes</w:t>
      </w:r>
    </w:p>
    <w:p w14:paraId="2D33CDF0" w14:textId="77777777"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A strong collaborator to ensure effective team working.</w:t>
      </w:r>
    </w:p>
    <w:p w14:paraId="6F96E582" w14:textId="34D6020E"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 xml:space="preserve">Ability to work independently, </w:t>
      </w:r>
      <w:r w:rsidR="00142481">
        <w:rPr>
          <w:rFonts w:eastAsia="Times New Roman" w:cstheme="minorHAnsi"/>
          <w:sz w:val="22"/>
          <w:szCs w:val="22"/>
        </w:rPr>
        <w:t>pro-active</w:t>
      </w:r>
      <w:r w:rsidR="00795BF0">
        <w:rPr>
          <w:rFonts w:eastAsia="Times New Roman" w:cstheme="minorHAnsi"/>
          <w:sz w:val="22"/>
          <w:szCs w:val="22"/>
        </w:rPr>
        <w:t>ly</w:t>
      </w:r>
      <w:r w:rsidR="00142481">
        <w:rPr>
          <w:rFonts w:eastAsia="Times New Roman" w:cstheme="minorHAnsi"/>
          <w:sz w:val="22"/>
          <w:szCs w:val="22"/>
        </w:rPr>
        <w:t xml:space="preserve">, </w:t>
      </w:r>
      <w:r w:rsidRPr="00A72ADC">
        <w:rPr>
          <w:rFonts w:eastAsia="Times New Roman" w:cstheme="minorHAnsi"/>
          <w:sz w:val="22"/>
          <w:szCs w:val="22"/>
        </w:rPr>
        <w:t>self-motivate and prioritise workload effectively</w:t>
      </w:r>
    </w:p>
    <w:p w14:paraId="4B7632B1" w14:textId="734BA4F4" w:rsidR="00DD63D4" w:rsidRPr="00A72ADC" w:rsidRDefault="00DD63D4" w:rsidP="00A72ADC">
      <w:pPr>
        <w:spacing w:after="0" w:line="240" w:lineRule="auto"/>
        <w:ind w:left="426"/>
        <w:rPr>
          <w:rFonts w:cstheme="minorHAnsi"/>
        </w:rPr>
      </w:pPr>
    </w:p>
    <w:p w14:paraId="24CF0761" w14:textId="77777777" w:rsidR="00DD63D4" w:rsidRPr="00DD63D4" w:rsidRDefault="00DD63D4" w:rsidP="00DD63D4">
      <w:pPr>
        <w:spacing w:after="0" w:line="240" w:lineRule="auto"/>
        <w:ind w:left="426"/>
        <w:rPr>
          <w:rFonts w:ascii="Arial" w:hAnsi="Arial" w:cs="Arial"/>
        </w:rPr>
      </w:pPr>
    </w:p>
    <w:p w14:paraId="46195A8D" w14:textId="2D7D1658" w:rsidR="00DD63D4" w:rsidRPr="00AB5C96" w:rsidRDefault="00DD63D4" w:rsidP="00DD63D4">
      <w:pPr>
        <w:jc w:val="both"/>
        <w:rPr>
          <w:b/>
          <w:bCs/>
          <w:sz w:val="32"/>
          <w:szCs w:val="32"/>
        </w:rPr>
      </w:pPr>
      <w:r w:rsidRPr="00AB5C96">
        <w:rPr>
          <w:b/>
          <w:bCs/>
          <w:sz w:val="32"/>
          <w:szCs w:val="32"/>
        </w:rPr>
        <w:t>Essential Knowledge and Experience</w:t>
      </w:r>
    </w:p>
    <w:p w14:paraId="2446E655" w14:textId="605013D0" w:rsidR="00A72ADC" w:rsidRPr="00A72ADC" w:rsidRDefault="006A3623" w:rsidP="00A72ADC">
      <w:pPr>
        <w:pStyle w:val="ListParagraph"/>
        <w:numPr>
          <w:ilvl w:val="0"/>
          <w:numId w:val="3"/>
        </w:numPr>
        <w:tabs>
          <w:tab w:val="left" w:pos="426"/>
        </w:tabs>
        <w:rPr>
          <w:rFonts w:eastAsia="Times New Roman" w:cstheme="minorHAnsi"/>
          <w:sz w:val="22"/>
          <w:szCs w:val="22"/>
        </w:rPr>
      </w:pPr>
      <w:r>
        <w:rPr>
          <w:rFonts w:eastAsia="Times New Roman" w:cstheme="minorHAnsi"/>
          <w:sz w:val="22"/>
          <w:szCs w:val="22"/>
        </w:rPr>
        <w:t>Construction</w:t>
      </w:r>
      <w:r w:rsidR="00A50075">
        <w:rPr>
          <w:rFonts w:eastAsia="Times New Roman" w:cstheme="minorHAnsi"/>
          <w:sz w:val="22"/>
          <w:szCs w:val="22"/>
        </w:rPr>
        <w:t xml:space="preserve">, </w:t>
      </w:r>
      <w:r>
        <w:rPr>
          <w:rFonts w:eastAsia="Times New Roman" w:cstheme="minorHAnsi"/>
          <w:sz w:val="22"/>
          <w:szCs w:val="22"/>
        </w:rPr>
        <w:t>Trade</w:t>
      </w:r>
      <w:r w:rsidR="00A50075">
        <w:rPr>
          <w:rFonts w:eastAsia="Times New Roman" w:cstheme="minorHAnsi"/>
          <w:sz w:val="22"/>
          <w:szCs w:val="22"/>
        </w:rPr>
        <w:t xml:space="preserve"> </w:t>
      </w:r>
      <w:r>
        <w:rPr>
          <w:rFonts w:eastAsia="Times New Roman" w:cstheme="minorHAnsi"/>
          <w:sz w:val="22"/>
          <w:szCs w:val="22"/>
        </w:rPr>
        <w:t xml:space="preserve">or Facilities related </w:t>
      </w:r>
      <w:r w:rsidR="00A50075">
        <w:rPr>
          <w:rFonts w:eastAsia="Times New Roman" w:cstheme="minorHAnsi"/>
          <w:sz w:val="22"/>
          <w:szCs w:val="22"/>
        </w:rPr>
        <w:t>qualification or experience.</w:t>
      </w:r>
      <w:r>
        <w:rPr>
          <w:rFonts w:eastAsia="Times New Roman" w:cstheme="minorHAnsi"/>
          <w:sz w:val="22"/>
          <w:szCs w:val="22"/>
        </w:rPr>
        <w:t xml:space="preserve"> </w:t>
      </w:r>
    </w:p>
    <w:p w14:paraId="4ED07C2A" w14:textId="28381DD4" w:rsidR="00A72ADC" w:rsidRPr="00A72ADC" w:rsidRDefault="006A3623" w:rsidP="00A72ADC">
      <w:pPr>
        <w:pStyle w:val="ListParagraph"/>
        <w:numPr>
          <w:ilvl w:val="0"/>
          <w:numId w:val="3"/>
        </w:numPr>
        <w:tabs>
          <w:tab w:val="left" w:pos="426"/>
        </w:tabs>
        <w:rPr>
          <w:rFonts w:eastAsia="Times New Roman" w:cstheme="minorHAnsi"/>
          <w:sz w:val="22"/>
          <w:szCs w:val="22"/>
        </w:rPr>
      </w:pPr>
      <w:r>
        <w:rPr>
          <w:rFonts w:eastAsia="Times New Roman" w:cstheme="minorHAnsi"/>
          <w:sz w:val="22"/>
          <w:szCs w:val="22"/>
        </w:rPr>
        <w:t xml:space="preserve">Relevant experience within a </w:t>
      </w:r>
      <w:r w:rsidR="00A72ADC" w:rsidRPr="00A72ADC">
        <w:rPr>
          <w:rFonts w:eastAsia="Times New Roman" w:cstheme="minorHAnsi"/>
          <w:sz w:val="22"/>
          <w:szCs w:val="22"/>
        </w:rPr>
        <w:t>supervisory</w:t>
      </w:r>
      <w:r w:rsidR="00142481">
        <w:rPr>
          <w:rFonts w:eastAsia="Times New Roman" w:cstheme="minorHAnsi"/>
          <w:sz w:val="22"/>
          <w:szCs w:val="22"/>
        </w:rPr>
        <w:t xml:space="preserve"> and/or co-ordinator</w:t>
      </w:r>
      <w:r w:rsidR="00A72ADC" w:rsidRPr="00A72ADC">
        <w:rPr>
          <w:rFonts w:eastAsia="Times New Roman" w:cstheme="minorHAnsi"/>
          <w:sz w:val="22"/>
          <w:szCs w:val="22"/>
        </w:rPr>
        <w:t xml:space="preserve"> capacity.</w:t>
      </w:r>
    </w:p>
    <w:p w14:paraId="2F383EE3" w14:textId="7B15068C"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Health &amp; Safety qualification (IOSH</w:t>
      </w:r>
      <w:r w:rsidR="00207227">
        <w:rPr>
          <w:rFonts w:eastAsia="Times New Roman" w:cstheme="minorHAnsi"/>
          <w:sz w:val="22"/>
          <w:szCs w:val="22"/>
        </w:rPr>
        <w:t xml:space="preserve"> Managing Safely</w:t>
      </w:r>
      <w:r w:rsidRPr="00A72ADC">
        <w:rPr>
          <w:rFonts w:eastAsia="Times New Roman" w:cstheme="minorHAnsi"/>
          <w:sz w:val="22"/>
          <w:szCs w:val="22"/>
        </w:rPr>
        <w:t>/NEBOSH)</w:t>
      </w:r>
      <w:r w:rsidR="00A50075">
        <w:rPr>
          <w:rFonts w:eastAsia="Times New Roman" w:cstheme="minorHAnsi"/>
          <w:sz w:val="22"/>
          <w:szCs w:val="22"/>
        </w:rPr>
        <w:t>.</w:t>
      </w:r>
    </w:p>
    <w:p w14:paraId="1BD145F6" w14:textId="4BD7D88D" w:rsidR="00A72ADC" w:rsidRPr="00A72ADC" w:rsidRDefault="00142481" w:rsidP="00A72ADC">
      <w:pPr>
        <w:pStyle w:val="ListParagraph"/>
        <w:numPr>
          <w:ilvl w:val="0"/>
          <w:numId w:val="3"/>
        </w:numPr>
        <w:tabs>
          <w:tab w:val="left" w:pos="426"/>
        </w:tabs>
        <w:rPr>
          <w:rFonts w:eastAsia="Times New Roman" w:cstheme="minorHAnsi"/>
          <w:sz w:val="22"/>
          <w:szCs w:val="22"/>
        </w:rPr>
      </w:pPr>
      <w:r>
        <w:rPr>
          <w:rFonts w:eastAsia="Times New Roman" w:cstheme="minorHAnsi"/>
          <w:sz w:val="22"/>
          <w:szCs w:val="22"/>
        </w:rPr>
        <w:t>Experience of engaging with</w:t>
      </w:r>
      <w:r w:rsidR="00A72ADC" w:rsidRPr="00A72ADC">
        <w:rPr>
          <w:rFonts w:eastAsia="Times New Roman" w:cstheme="minorHAnsi"/>
          <w:sz w:val="22"/>
          <w:szCs w:val="22"/>
        </w:rPr>
        <w:t xml:space="preserve"> external contractors and partners.</w:t>
      </w:r>
    </w:p>
    <w:p w14:paraId="2B165E66" w14:textId="7143DF7B" w:rsidR="00A72ADC" w:rsidRPr="00855E2D" w:rsidRDefault="00A72ADC" w:rsidP="00855E2D">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Understanding of Heritage site maintenance.</w:t>
      </w:r>
    </w:p>
    <w:p w14:paraId="14303F02" w14:textId="620CA424"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 xml:space="preserve">Experience of Health and Safety, Facilities Management and Environmental </w:t>
      </w:r>
      <w:r w:rsidR="00141616">
        <w:rPr>
          <w:rFonts w:eastAsia="Times New Roman" w:cstheme="minorHAnsi"/>
          <w:sz w:val="22"/>
          <w:szCs w:val="22"/>
        </w:rPr>
        <w:t>Sustainability</w:t>
      </w:r>
      <w:r w:rsidRPr="00A72ADC">
        <w:rPr>
          <w:rFonts w:eastAsia="Times New Roman" w:cstheme="minorHAnsi"/>
          <w:sz w:val="22"/>
          <w:szCs w:val="22"/>
        </w:rPr>
        <w:t>.</w:t>
      </w:r>
    </w:p>
    <w:p w14:paraId="551B401B" w14:textId="0CE28FD9" w:rsidR="00A72ADC" w:rsidRPr="00A72ADC" w:rsidRDefault="00142481" w:rsidP="00A72ADC">
      <w:pPr>
        <w:pStyle w:val="ListParagraph"/>
        <w:numPr>
          <w:ilvl w:val="0"/>
          <w:numId w:val="3"/>
        </w:numPr>
        <w:tabs>
          <w:tab w:val="left" w:pos="426"/>
        </w:tabs>
        <w:rPr>
          <w:rFonts w:eastAsia="Times New Roman" w:cstheme="minorHAnsi"/>
          <w:sz w:val="22"/>
          <w:szCs w:val="22"/>
        </w:rPr>
      </w:pPr>
      <w:r>
        <w:rPr>
          <w:rFonts w:eastAsia="Times New Roman" w:cstheme="minorHAnsi"/>
          <w:sz w:val="22"/>
          <w:szCs w:val="22"/>
        </w:rPr>
        <w:t>Understanding of Project M</w:t>
      </w:r>
      <w:r w:rsidR="00A72ADC" w:rsidRPr="00A72ADC">
        <w:rPr>
          <w:rFonts w:eastAsia="Times New Roman" w:cstheme="minorHAnsi"/>
          <w:sz w:val="22"/>
          <w:szCs w:val="22"/>
        </w:rPr>
        <w:t>anagement.</w:t>
      </w:r>
    </w:p>
    <w:p w14:paraId="14D33340" w14:textId="7E41F4B7"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Commercially aware with</w:t>
      </w:r>
      <w:r w:rsidR="00142481">
        <w:rPr>
          <w:rFonts w:eastAsia="Times New Roman" w:cstheme="minorHAnsi"/>
          <w:sz w:val="22"/>
          <w:szCs w:val="22"/>
        </w:rPr>
        <w:t xml:space="preserve"> a strong understanding of</w:t>
      </w:r>
      <w:r w:rsidRPr="00A72ADC">
        <w:rPr>
          <w:rFonts w:eastAsia="Times New Roman" w:cstheme="minorHAnsi"/>
          <w:sz w:val="22"/>
          <w:szCs w:val="22"/>
        </w:rPr>
        <w:t xml:space="preserve"> budgets.</w:t>
      </w:r>
    </w:p>
    <w:p w14:paraId="480A28CC" w14:textId="69C38E81" w:rsidR="00DD63D4" w:rsidRPr="00A72ADC" w:rsidRDefault="00DD63D4" w:rsidP="00A72ADC">
      <w:pPr>
        <w:pStyle w:val="ListParagraph"/>
        <w:ind w:left="426"/>
        <w:rPr>
          <w:rFonts w:cstheme="minorHAnsi"/>
          <w:sz w:val="22"/>
          <w:szCs w:val="22"/>
        </w:rPr>
      </w:pPr>
    </w:p>
    <w:p w14:paraId="7EA84287" w14:textId="77777777" w:rsidR="00835AB2" w:rsidRDefault="00835AB2" w:rsidP="00835AB2">
      <w:pPr>
        <w:pStyle w:val="ListParagraph"/>
        <w:ind w:left="426"/>
        <w:rPr>
          <w:rFonts w:asciiTheme="majorHAnsi" w:eastAsia="Times New Roman" w:hAnsiTheme="majorHAnsi" w:cstheme="majorHAnsi"/>
          <w:sz w:val="22"/>
          <w:szCs w:val="22"/>
        </w:rPr>
      </w:pPr>
    </w:p>
    <w:p w14:paraId="3494EB3F" w14:textId="008B2EFF" w:rsidR="00DD63D4" w:rsidRPr="00474C9E" w:rsidRDefault="00DD63D4" w:rsidP="00474C9E">
      <w:pPr>
        <w:rPr>
          <w:rFonts w:asciiTheme="majorHAnsi" w:eastAsia="Times New Roman" w:hAnsiTheme="majorHAnsi" w:cstheme="majorHAnsi"/>
        </w:rPr>
      </w:pPr>
      <w:r w:rsidRPr="00474C9E">
        <w:rPr>
          <w:rFonts w:eastAsia="Times New Roman" w:cstheme="minorHAnsi"/>
          <w:b/>
          <w:bCs/>
          <w:sz w:val="32"/>
          <w:szCs w:val="32"/>
        </w:rPr>
        <w:t>Essential Special Skills</w:t>
      </w:r>
    </w:p>
    <w:p w14:paraId="37D23EA0" w14:textId="77777777"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Excellent written and verbal presentation skills.</w:t>
      </w:r>
    </w:p>
    <w:p w14:paraId="17B95EB0" w14:textId="77777777"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Strong IT and digital skills.</w:t>
      </w:r>
    </w:p>
    <w:p w14:paraId="1685F0B1" w14:textId="77777777"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Results orientated – to ensure resources are managed within deadlines and budgets</w:t>
      </w:r>
    </w:p>
    <w:p w14:paraId="11AA8538" w14:textId="77777777" w:rsidR="00A72ADC" w:rsidRPr="00A72ADC" w:rsidRDefault="00A72ADC" w:rsidP="00A72ADC">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Data management skills, with the ability to analyse, track, interrogate and report data trends.</w:t>
      </w:r>
    </w:p>
    <w:p w14:paraId="7888F0EF" w14:textId="423DCA85" w:rsidR="00A72ADC" w:rsidRPr="00142481" w:rsidRDefault="00A72ADC" w:rsidP="00142481">
      <w:pPr>
        <w:pStyle w:val="ListParagraph"/>
        <w:numPr>
          <w:ilvl w:val="0"/>
          <w:numId w:val="3"/>
        </w:numPr>
        <w:tabs>
          <w:tab w:val="left" w:pos="426"/>
        </w:tabs>
        <w:rPr>
          <w:rFonts w:eastAsia="Times New Roman" w:cstheme="minorHAnsi"/>
          <w:sz w:val="22"/>
          <w:szCs w:val="22"/>
        </w:rPr>
      </w:pPr>
      <w:r w:rsidRPr="00A72ADC">
        <w:rPr>
          <w:rFonts w:eastAsia="Times New Roman" w:cstheme="minorHAnsi"/>
          <w:sz w:val="22"/>
          <w:szCs w:val="22"/>
        </w:rPr>
        <w:t>Ability to deliver to deadlines and prioritise competing demands.</w:t>
      </w:r>
    </w:p>
    <w:p w14:paraId="76971F0E" w14:textId="77777777" w:rsidR="00835AB2" w:rsidRDefault="00835AB2" w:rsidP="00835AB2">
      <w:pPr>
        <w:tabs>
          <w:tab w:val="left" w:pos="426"/>
        </w:tabs>
        <w:rPr>
          <w:rFonts w:cstheme="minorHAnsi"/>
          <w:b/>
          <w:bCs/>
          <w:sz w:val="32"/>
          <w:szCs w:val="32"/>
        </w:rPr>
      </w:pPr>
    </w:p>
    <w:p w14:paraId="51893EE5" w14:textId="7F6D9940" w:rsidR="00DD63D4" w:rsidRDefault="00835AB2" w:rsidP="00835AB2">
      <w:pPr>
        <w:tabs>
          <w:tab w:val="left" w:pos="426"/>
        </w:tabs>
        <w:rPr>
          <w:rFonts w:cstheme="minorHAnsi"/>
          <w:b/>
          <w:bCs/>
          <w:sz w:val="32"/>
          <w:szCs w:val="32"/>
        </w:rPr>
      </w:pPr>
      <w:r w:rsidRPr="69E2BDE4">
        <w:rPr>
          <w:b/>
          <w:bCs/>
          <w:sz w:val="32"/>
          <w:szCs w:val="32"/>
        </w:rPr>
        <w:t>S</w:t>
      </w:r>
      <w:r w:rsidR="00DD63D4" w:rsidRPr="69E2BDE4">
        <w:rPr>
          <w:b/>
          <w:bCs/>
          <w:sz w:val="32"/>
          <w:szCs w:val="32"/>
        </w:rPr>
        <w:t>pecial Circumstances</w:t>
      </w:r>
    </w:p>
    <w:p w14:paraId="36F10238" w14:textId="4D9C65A0" w:rsidR="00A07A5B" w:rsidRPr="00A72ADC" w:rsidRDefault="00A07A5B" w:rsidP="00A72ADC">
      <w:pPr>
        <w:pStyle w:val="ListParagraph"/>
        <w:numPr>
          <w:ilvl w:val="0"/>
          <w:numId w:val="5"/>
        </w:numPr>
        <w:tabs>
          <w:tab w:val="left" w:pos="426"/>
        </w:tabs>
        <w:rPr>
          <w:rFonts w:eastAsia="Times New Roman" w:cstheme="minorHAnsi"/>
          <w:sz w:val="22"/>
          <w:szCs w:val="22"/>
        </w:rPr>
      </w:pPr>
      <w:r>
        <w:rPr>
          <w:rFonts w:eastAsia="Times New Roman" w:cstheme="minorHAnsi"/>
          <w:sz w:val="22"/>
          <w:szCs w:val="22"/>
        </w:rPr>
        <w:t>UK driving license.</w:t>
      </w:r>
    </w:p>
    <w:p w14:paraId="249846D8" w14:textId="072785B3" w:rsidR="00A72ADC" w:rsidRPr="00A72ADC" w:rsidRDefault="00A72ADC" w:rsidP="00A72ADC">
      <w:pPr>
        <w:pStyle w:val="ListParagraph"/>
        <w:numPr>
          <w:ilvl w:val="0"/>
          <w:numId w:val="5"/>
        </w:numPr>
        <w:tabs>
          <w:tab w:val="left" w:pos="426"/>
        </w:tabs>
        <w:rPr>
          <w:rFonts w:eastAsia="Times New Roman" w:cstheme="minorHAnsi"/>
          <w:sz w:val="22"/>
          <w:szCs w:val="22"/>
        </w:rPr>
      </w:pPr>
      <w:r w:rsidRPr="00A72ADC">
        <w:rPr>
          <w:rFonts w:eastAsia="Times New Roman" w:cstheme="minorHAnsi"/>
          <w:sz w:val="22"/>
          <w:szCs w:val="22"/>
        </w:rPr>
        <w:t xml:space="preserve">A flexible approach to work with the willingness and ability to </w:t>
      </w:r>
      <w:r w:rsidR="009C4DF6">
        <w:rPr>
          <w:rFonts w:eastAsia="Times New Roman" w:cstheme="minorHAnsi"/>
          <w:sz w:val="22"/>
          <w:szCs w:val="22"/>
        </w:rPr>
        <w:t xml:space="preserve">respond to emergencies during unsociable hours and to </w:t>
      </w:r>
      <w:r w:rsidRPr="00A72ADC">
        <w:rPr>
          <w:rFonts w:eastAsia="Times New Roman" w:cstheme="minorHAnsi"/>
          <w:sz w:val="22"/>
          <w:szCs w:val="22"/>
        </w:rPr>
        <w:t xml:space="preserve">work </w:t>
      </w:r>
      <w:r w:rsidR="009C4DF6">
        <w:rPr>
          <w:rFonts w:eastAsia="Times New Roman" w:cstheme="minorHAnsi"/>
          <w:sz w:val="22"/>
          <w:szCs w:val="22"/>
        </w:rPr>
        <w:t>evenings and weekends as required.</w:t>
      </w:r>
    </w:p>
    <w:p w14:paraId="37703BB7" w14:textId="77777777" w:rsidR="00A72ADC" w:rsidRPr="00A72ADC" w:rsidRDefault="00A72ADC" w:rsidP="00A72ADC">
      <w:pPr>
        <w:pStyle w:val="ListParagraph"/>
        <w:tabs>
          <w:tab w:val="left" w:pos="426"/>
        </w:tabs>
        <w:rPr>
          <w:rFonts w:eastAsia="Times New Roman" w:cstheme="minorHAnsi"/>
        </w:rPr>
      </w:pPr>
    </w:p>
    <w:sectPr w:rsidR="00A72ADC" w:rsidRPr="00A72ADC" w:rsidSect="00934D17">
      <w:headerReference w:type="default" r:id="rId10"/>
      <w:footerReference w:type="default" r:id="rId11"/>
      <w:pgSz w:w="11906" w:h="16838"/>
      <w:pgMar w:top="567" w:right="1134" w:bottom="28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6849" w14:textId="77777777" w:rsidR="005E03EE" w:rsidRDefault="005E03EE" w:rsidP="00A671F7">
      <w:pPr>
        <w:spacing w:after="0" w:line="240" w:lineRule="auto"/>
      </w:pPr>
      <w:r>
        <w:separator/>
      </w:r>
    </w:p>
  </w:endnote>
  <w:endnote w:type="continuationSeparator" w:id="0">
    <w:p w14:paraId="66D3EEDA" w14:textId="77777777" w:rsidR="005E03EE" w:rsidRDefault="005E03EE" w:rsidP="00A671F7">
      <w:pPr>
        <w:spacing w:after="0" w:line="240" w:lineRule="auto"/>
      </w:pPr>
      <w:r>
        <w:continuationSeparator/>
      </w:r>
    </w:p>
  </w:endnote>
  <w:endnote w:type="continuationNotice" w:id="1">
    <w:p w14:paraId="01BF01EB" w14:textId="77777777" w:rsidR="005E03EE" w:rsidRDefault="005E0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1CA" w14:textId="0ABFB360" w:rsidR="007C69E4" w:rsidRDefault="007C69E4" w:rsidP="007C69E4">
    <w:pPr>
      <w:pStyle w:val="Footer"/>
      <w:jc w:val="center"/>
    </w:pPr>
    <w:r>
      <w:rPr>
        <w:noProof/>
        <w:lang w:eastAsia="en-GB"/>
      </w:rPr>
      <w:drawing>
        <wp:inline distT="0" distB="0" distL="0" distR="0" wp14:anchorId="2C9B7FB5" wp14:editId="733364C4">
          <wp:extent cx="2885315" cy="1123950"/>
          <wp:effectExtent l="0" t="0" r="0" b="0"/>
          <wp:docPr id="26" name="Picture 26"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502" cy="11337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8410" w14:textId="77777777" w:rsidR="005E03EE" w:rsidRDefault="005E03EE" w:rsidP="00A671F7">
      <w:pPr>
        <w:spacing w:after="0" w:line="240" w:lineRule="auto"/>
      </w:pPr>
      <w:r>
        <w:separator/>
      </w:r>
    </w:p>
  </w:footnote>
  <w:footnote w:type="continuationSeparator" w:id="0">
    <w:p w14:paraId="619ABF9D" w14:textId="77777777" w:rsidR="005E03EE" w:rsidRDefault="005E03EE" w:rsidP="00A671F7">
      <w:pPr>
        <w:spacing w:after="0" w:line="240" w:lineRule="auto"/>
      </w:pPr>
      <w:r>
        <w:continuationSeparator/>
      </w:r>
    </w:p>
  </w:footnote>
  <w:footnote w:type="continuationNotice" w:id="1">
    <w:p w14:paraId="440C3D33" w14:textId="77777777" w:rsidR="005E03EE" w:rsidRDefault="005E0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E1E8" w14:textId="2AE0963C" w:rsidR="0035628A" w:rsidRDefault="0035628A" w:rsidP="0035628A">
    <w:pPr>
      <w:pStyle w:val="Header"/>
      <w:jc w:val="right"/>
    </w:pPr>
    <w:r>
      <w:rPr>
        <w:b/>
        <w:bCs/>
        <w:noProof/>
        <w:sz w:val="36"/>
        <w:szCs w:val="36"/>
        <w:lang w:eastAsia="en-GB"/>
      </w:rPr>
      <w:drawing>
        <wp:inline distT="0" distB="0" distL="0" distR="0" wp14:anchorId="04F032B9" wp14:editId="0DD69C28">
          <wp:extent cx="1905266" cy="1047896"/>
          <wp:effectExtent l="0" t="0" r="0" b="0"/>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1047896"/>
                  </a:xfrm>
                  <a:prstGeom prst="rect">
                    <a:avLst/>
                  </a:prstGeom>
                </pic:spPr>
              </pic:pic>
            </a:graphicData>
          </a:graphic>
        </wp:inline>
      </w:drawing>
    </w:r>
  </w:p>
  <w:p w14:paraId="63F5F818" w14:textId="77777777" w:rsidR="0035628A" w:rsidRDefault="0035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7B4"/>
    <w:multiLevelType w:val="hybridMultilevel"/>
    <w:tmpl w:val="F7225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67DF3"/>
    <w:multiLevelType w:val="hybridMultilevel"/>
    <w:tmpl w:val="F50A1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949F7"/>
    <w:multiLevelType w:val="multilevel"/>
    <w:tmpl w:val="822435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C0D2518"/>
    <w:multiLevelType w:val="hybridMultilevel"/>
    <w:tmpl w:val="9BA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660AF"/>
    <w:multiLevelType w:val="hybridMultilevel"/>
    <w:tmpl w:val="483810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46A18"/>
    <w:multiLevelType w:val="multilevel"/>
    <w:tmpl w:val="800AA74A"/>
    <w:lvl w:ilvl="0">
      <w:start w:val="1"/>
      <w:numFmt w:val="decimal"/>
      <w:lvlText w:val="%1."/>
      <w:lvlJc w:val="left"/>
      <w:pPr>
        <w:tabs>
          <w:tab w:val="num" w:pos="720"/>
        </w:tabs>
        <w:ind w:left="720" w:hanging="360"/>
      </w:pPr>
      <w:rPr>
        <w:rFonts w:ascii="Gadugi" w:eastAsia="Times New Roman" w:hAnsi="Gadugi" w:cs="Arial"/>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B3B84"/>
    <w:multiLevelType w:val="hybridMultilevel"/>
    <w:tmpl w:val="C7D27E66"/>
    <w:lvl w:ilvl="0" w:tplc="A15A7A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8003">
    <w:abstractNumId w:val="3"/>
  </w:num>
  <w:num w:numId="2" w16cid:durableId="1780637269">
    <w:abstractNumId w:val="4"/>
  </w:num>
  <w:num w:numId="3" w16cid:durableId="643660072">
    <w:abstractNumId w:val="0"/>
  </w:num>
  <w:num w:numId="4" w16cid:durableId="1625962926">
    <w:abstractNumId w:val="1"/>
  </w:num>
  <w:num w:numId="5" w16cid:durableId="114913222">
    <w:abstractNumId w:val="6"/>
  </w:num>
  <w:num w:numId="6" w16cid:durableId="2087798257">
    <w:abstractNumId w:val="5"/>
  </w:num>
  <w:num w:numId="7" w16cid:durableId="1543708878">
    <w:abstractNumId w:val="2"/>
  </w:num>
  <w:num w:numId="8" w16cid:durableId="302124895">
    <w:abstractNumId w:val="5"/>
    <w:lvlOverride w:ilvl="0">
      <w:lvl w:ilvl="0">
        <w:start w:val="1"/>
        <w:numFmt w:val="decimal"/>
        <w:lvlText w:val="%1."/>
        <w:lvlJc w:val="left"/>
        <w:pPr>
          <w:tabs>
            <w:tab w:val="num" w:pos="720"/>
          </w:tabs>
          <w:ind w:left="0" w:firstLine="360"/>
        </w:pPr>
        <w:rPr>
          <w:rFonts w:ascii="Gadugi" w:eastAsia="Times New Roman" w:hAnsi="Gadugi" w:cs="Arial" w:hint="default"/>
          <w:b w:val="0"/>
          <w:bCs w:val="0"/>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F7"/>
    <w:rsid w:val="000B5168"/>
    <w:rsid w:val="000B56B2"/>
    <w:rsid w:val="000B7C29"/>
    <w:rsid w:val="000C2E29"/>
    <w:rsid w:val="000C3138"/>
    <w:rsid w:val="000D0614"/>
    <w:rsid w:val="000D5B3B"/>
    <w:rsid w:val="000E5B1E"/>
    <w:rsid w:val="00104C51"/>
    <w:rsid w:val="00105A53"/>
    <w:rsid w:val="00141616"/>
    <w:rsid w:val="00142481"/>
    <w:rsid w:val="00144D49"/>
    <w:rsid w:val="0016631F"/>
    <w:rsid w:val="001A093F"/>
    <w:rsid w:val="001D6A3E"/>
    <w:rsid w:val="001D6CC7"/>
    <w:rsid w:val="002000E3"/>
    <w:rsid w:val="00207227"/>
    <w:rsid w:val="00220058"/>
    <w:rsid w:val="00236CBF"/>
    <w:rsid w:val="00253720"/>
    <w:rsid w:val="002B26FB"/>
    <w:rsid w:val="002D62E3"/>
    <w:rsid w:val="002E779A"/>
    <w:rsid w:val="00344992"/>
    <w:rsid w:val="00352381"/>
    <w:rsid w:val="00353C47"/>
    <w:rsid w:val="0035628A"/>
    <w:rsid w:val="003627CE"/>
    <w:rsid w:val="00370A5A"/>
    <w:rsid w:val="003849F3"/>
    <w:rsid w:val="003966CB"/>
    <w:rsid w:val="003B5042"/>
    <w:rsid w:val="003D6835"/>
    <w:rsid w:val="00420E55"/>
    <w:rsid w:val="00467E3B"/>
    <w:rsid w:val="00474C9E"/>
    <w:rsid w:val="00482D29"/>
    <w:rsid w:val="004A6763"/>
    <w:rsid w:val="004C14B0"/>
    <w:rsid w:val="004F7479"/>
    <w:rsid w:val="00504BDE"/>
    <w:rsid w:val="00505182"/>
    <w:rsid w:val="00543823"/>
    <w:rsid w:val="005663C0"/>
    <w:rsid w:val="00590AAE"/>
    <w:rsid w:val="005A052E"/>
    <w:rsid w:val="005A2A1B"/>
    <w:rsid w:val="005B301E"/>
    <w:rsid w:val="005C3750"/>
    <w:rsid w:val="005E03EE"/>
    <w:rsid w:val="005E5DB6"/>
    <w:rsid w:val="00612639"/>
    <w:rsid w:val="00632A11"/>
    <w:rsid w:val="006343F3"/>
    <w:rsid w:val="00666046"/>
    <w:rsid w:val="00667F45"/>
    <w:rsid w:val="00675D6E"/>
    <w:rsid w:val="0069750E"/>
    <w:rsid w:val="006A3623"/>
    <w:rsid w:val="006A713D"/>
    <w:rsid w:val="006D4A31"/>
    <w:rsid w:val="006D7B11"/>
    <w:rsid w:val="006F6908"/>
    <w:rsid w:val="00704FBD"/>
    <w:rsid w:val="007243E7"/>
    <w:rsid w:val="00731840"/>
    <w:rsid w:val="00733826"/>
    <w:rsid w:val="0076774C"/>
    <w:rsid w:val="00780507"/>
    <w:rsid w:val="00790505"/>
    <w:rsid w:val="00791AD1"/>
    <w:rsid w:val="00795BF0"/>
    <w:rsid w:val="007A632F"/>
    <w:rsid w:val="007A73D9"/>
    <w:rsid w:val="007B3B46"/>
    <w:rsid w:val="007C69E4"/>
    <w:rsid w:val="007D5E50"/>
    <w:rsid w:val="007E4D06"/>
    <w:rsid w:val="007F28A6"/>
    <w:rsid w:val="007F603A"/>
    <w:rsid w:val="00803E1C"/>
    <w:rsid w:val="00821100"/>
    <w:rsid w:val="00835AB2"/>
    <w:rsid w:val="00855E2D"/>
    <w:rsid w:val="00896DB0"/>
    <w:rsid w:val="008A64E7"/>
    <w:rsid w:val="008D3B66"/>
    <w:rsid w:val="008F4627"/>
    <w:rsid w:val="0091630C"/>
    <w:rsid w:val="00934D17"/>
    <w:rsid w:val="009455FD"/>
    <w:rsid w:val="009477B1"/>
    <w:rsid w:val="009915A4"/>
    <w:rsid w:val="009C4DF6"/>
    <w:rsid w:val="009E1312"/>
    <w:rsid w:val="009E4879"/>
    <w:rsid w:val="00A07A5B"/>
    <w:rsid w:val="00A104F1"/>
    <w:rsid w:val="00A13D14"/>
    <w:rsid w:val="00A146D2"/>
    <w:rsid w:val="00A17784"/>
    <w:rsid w:val="00A23BF8"/>
    <w:rsid w:val="00A3702F"/>
    <w:rsid w:val="00A40DF1"/>
    <w:rsid w:val="00A50075"/>
    <w:rsid w:val="00A63282"/>
    <w:rsid w:val="00A671F7"/>
    <w:rsid w:val="00A72ADC"/>
    <w:rsid w:val="00A771CD"/>
    <w:rsid w:val="00AB488E"/>
    <w:rsid w:val="00AB4927"/>
    <w:rsid w:val="00AB5C96"/>
    <w:rsid w:val="00AD2880"/>
    <w:rsid w:val="00AE438A"/>
    <w:rsid w:val="00AE6A95"/>
    <w:rsid w:val="00AF0136"/>
    <w:rsid w:val="00AF4F23"/>
    <w:rsid w:val="00AF5B55"/>
    <w:rsid w:val="00B01899"/>
    <w:rsid w:val="00B02B80"/>
    <w:rsid w:val="00B02FE4"/>
    <w:rsid w:val="00B1675E"/>
    <w:rsid w:val="00B26BBE"/>
    <w:rsid w:val="00B3512D"/>
    <w:rsid w:val="00B37350"/>
    <w:rsid w:val="00B450D4"/>
    <w:rsid w:val="00B47920"/>
    <w:rsid w:val="00B547A6"/>
    <w:rsid w:val="00B57468"/>
    <w:rsid w:val="00BA5907"/>
    <w:rsid w:val="00BE304E"/>
    <w:rsid w:val="00C31780"/>
    <w:rsid w:val="00C347DE"/>
    <w:rsid w:val="00C364AD"/>
    <w:rsid w:val="00C53BD3"/>
    <w:rsid w:val="00C57D85"/>
    <w:rsid w:val="00C6424E"/>
    <w:rsid w:val="00C73C91"/>
    <w:rsid w:val="00C91ACB"/>
    <w:rsid w:val="00CB5B9C"/>
    <w:rsid w:val="00CC5650"/>
    <w:rsid w:val="00CE1852"/>
    <w:rsid w:val="00CE4091"/>
    <w:rsid w:val="00CF0C09"/>
    <w:rsid w:val="00CF381C"/>
    <w:rsid w:val="00D16B0B"/>
    <w:rsid w:val="00D46414"/>
    <w:rsid w:val="00D47274"/>
    <w:rsid w:val="00D510E3"/>
    <w:rsid w:val="00D559CD"/>
    <w:rsid w:val="00D96098"/>
    <w:rsid w:val="00DA6677"/>
    <w:rsid w:val="00DD611B"/>
    <w:rsid w:val="00DD63D4"/>
    <w:rsid w:val="00DF6727"/>
    <w:rsid w:val="00E027D4"/>
    <w:rsid w:val="00E306EF"/>
    <w:rsid w:val="00E47174"/>
    <w:rsid w:val="00E56776"/>
    <w:rsid w:val="00E7124F"/>
    <w:rsid w:val="00EA1BCF"/>
    <w:rsid w:val="00EA22A9"/>
    <w:rsid w:val="00EB013B"/>
    <w:rsid w:val="00F11464"/>
    <w:rsid w:val="00F41F30"/>
    <w:rsid w:val="00F56888"/>
    <w:rsid w:val="00F658EC"/>
    <w:rsid w:val="0A7B1C77"/>
    <w:rsid w:val="0B486131"/>
    <w:rsid w:val="0B49F986"/>
    <w:rsid w:val="143FAF44"/>
    <w:rsid w:val="23E0806F"/>
    <w:rsid w:val="2E1DDDD9"/>
    <w:rsid w:val="2ED8C6E8"/>
    <w:rsid w:val="325C7B84"/>
    <w:rsid w:val="69E2BDE4"/>
    <w:rsid w:val="72084A5A"/>
    <w:rsid w:val="745558DA"/>
    <w:rsid w:val="7631EB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316E"/>
  <w15:docId w15:val="{122A0125-9BD3-4364-94EC-59F7F96C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1F7"/>
  </w:style>
  <w:style w:type="paragraph" w:styleId="Footer">
    <w:name w:val="footer"/>
    <w:basedOn w:val="Normal"/>
    <w:link w:val="FooterChar"/>
    <w:uiPriority w:val="99"/>
    <w:unhideWhenUsed/>
    <w:rsid w:val="00A6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1F7"/>
  </w:style>
  <w:style w:type="table" w:styleId="TableGrid">
    <w:name w:val="Table Grid"/>
    <w:basedOn w:val="TableNormal"/>
    <w:uiPriority w:val="59"/>
    <w:rsid w:val="00A671F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D63D4"/>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DD63D4"/>
    <w:rPr>
      <w:sz w:val="16"/>
      <w:szCs w:val="16"/>
    </w:rPr>
  </w:style>
  <w:style w:type="paragraph" w:styleId="CommentText">
    <w:name w:val="annotation text"/>
    <w:basedOn w:val="Normal"/>
    <w:link w:val="CommentTextChar"/>
    <w:uiPriority w:val="99"/>
    <w:unhideWhenUsed/>
    <w:rsid w:val="00DD63D4"/>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D63D4"/>
    <w:rPr>
      <w:rFonts w:eastAsiaTheme="minorEastAsia"/>
      <w:sz w:val="20"/>
      <w:szCs w:val="20"/>
    </w:rPr>
  </w:style>
  <w:style w:type="paragraph" w:customStyle="1" w:styleId="paragraph">
    <w:name w:val="paragraph"/>
    <w:basedOn w:val="Normal"/>
    <w:rsid w:val="00DD63D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DD63D4"/>
  </w:style>
  <w:style w:type="paragraph" w:styleId="CommentSubject">
    <w:name w:val="annotation subject"/>
    <w:basedOn w:val="CommentText"/>
    <w:next w:val="CommentText"/>
    <w:link w:val="CommentSubjectChar"/>
    <w:uiPriority w:val="99"/>
    <w:semiHidden/>
    <w:unhideWhenUsed/>
    <w:rsid w:val="00A07A5B"/>
    <w:pPr>
      <w:spacing w:after="160"/>
    </w:pPr>
    <w:rPr>
      <w:rFonts w:eastAsiaTheme="minorHAnsi"/>
      <w:b/>
      <w:bCs/>
    </w:rPr>
  </w:style>
  <w:style w:type="character" w:customStyle="1" w:styleId="CommentSubjectChar">
    <w:name w:val="Comment Subject Char"/>
    <w:basedOn w:val="CommentTextChar"/>
    <w:link w:val="CommentSubject"/>
    <w:uiPriority w:val="99"/>
    <w:semiHidden/>
    <w:rsid w:val="00A07A5B"/>
    <w:rPr>
      <w:rFonts w:eastAsiaTheme="minorEastAsia"/>
      <w:b/>
      <w:bCs/>
      <w:sz w:val="20"/>
      <w:szCs w:val="20"/>
    </w:rPr>
  </w:style>
  <w:style w:type="paragraph" w:styleId="Revision">
    <w:name w:val="Revision"/>
    <w:hidden/>
    <w:uiPriority w:val="99"/>
    <w:semiHidden/>
    <w:rsid w:val="00A07A5B"/>
    <w:pPr>
      <w:spacing w:after="0" w:line="240" w:lineRule="auto"/>
    </w:pPr>
  </w:style>
  <w:style w:type="paragraph" w:styleId="BalloonText">
    <w:name w:val="Balloon Text"/>
    <w:basedOn w:val="Normal"/>
    <w:link w:val="BalloonTextChar"/>
    <w:uiPriority w:val="99"/>
    <w:semiHidden/>
    <w:unhideWhenUsed/>
    <w:rsid w:val="00F65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5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9FA424C0C24D89FF53BEAABDEC3B" ma:contentTypeVersion="4" ma:contentTypeDescription="Create a new document." ma:contentTypeScope="" ma:versionID="9d412b8adc787339b9b0ee66819f39a1">
  <xsd:schema xmlns:xsd="http://www.w3.org/2001/XMLSchema" xmlns:xs="http://www.w3.org/2001/XMLSchema" xmlns:p="http://schemas.microsoft.com/office/2006/metadata/properties" xmlns:ns2="c7492440-d6ad-40ad-ab2e-757b0905b393" targetNamespace="http://schemas.microsoft.com/office/2006/metadata/properties" ma:root="true" ma:fieldsID="bcae6ada6dbf8b61ac96a7ee77fbb93e" ns2:_="">
    <xsd:import namespace="c7492440-d6ad-40ad-ab2e-757b0905b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2440-d6ad-40ad-ab2e-757b0905b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590D2-0669-4177-AA47-A899F4D5D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2440-d6ad-40ad-ab2e-757b0905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CE99-7E1C-409B-A274-06CE7E21E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F1D2D-CB05-42E6-9AA5-C25E1AC7D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7367</Characters>
  <Application>Microsoft Office Word</Application>
  <DocSecurity>0</DocSecurity>
  <Lines>141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 Bowell</dc:creator>
  <cp:lastModifiedBy>Leanne Johnson</cp:lastModifiedBy>
  <cp:revision>3</cp:revision>
  <dcterms:created xsi:type="dcterms:W3CDTF">2026-02-13T14:47:00Z</dcterms:created>
  <dcterms:modified xsi:type="dcterms:W3CDTF">2026-02-13T14:47:00Z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0x010100FB4C9FA424C0C24D89FF53BEAABDEC3B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